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XSpec="center" w:tblpY="46"/>
        <w:tblW w:w="11902" w:type="dxa"/>
        <w:tblLook w:val="04A0" w:firstRow="1" w:lastRow="0" w:firstColumn="1" w:lastColumn="0" w:noHBand="0" w:noVBand="1"/>
      </w:tblPr>
      <w:tblGrid>
        <w:gridCol w:w="11902"/>
      </w:tblGrid>
      <w:tr w:rsidRPr="00A403AB" w:rsidR="00A403AB" w:rsidTr="69731A66" w14:paraId="569C9640" w14:textId="77777777">
        <w:trPr>
          <w:trHeight w:val="2400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403AB" w:rsidR="00A403AB" w:rsidP="00A403AB" w:rsidRDefault="00A403AB" w14:paraId="2FA48C06" w14:textId="77777777">
            <w:pPr>
              <w:rPr>
                <w:rFonts w:ascii="Arial" w:hAnsi="Arial" w:cs="Arial"/>
              </w:rPr>
            </w:pPr>
            <w:r w:rsidRPr="00A403AB">
              <w:rPr>
                <w:rFonts w:ascii="Arial" w:hAnsi="Arial" w:cs="Arial"/>
                <w:noProof/>
                <w:lang w:eastAsia="en-NZ"/>
              </w:rPr>
              <w:drawing>
                <wp:anchor distT="0" distB="0" distL="114300" distR="114300" simplePos="0" relativeHeight="251661312" behindDoc="1" locked="0" layoutInCell="1" allowOverlap="1" wp14:anchorId="0228F931" wp14:editId="78EC7CE7">
                  <wp:simplePos x="0" y="0"/>
                  <wp:positionH relativeFrom="page">
                    <wp:posOffset>-51435</wp:posOffset>
                  </wp:positionH>
                  <wp:positionV relativeFrom="paragraph">
                    <wp:posOffset>28575</wp:posOffset>
                  </wp:positionV>
                  <wp:extent cx="7579995" cy="1275715"/>
                  <wp:effectExtent l="0" t="0" r="190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er-teal-padding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999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A403AB" w:rsidR="00A403AB" w:rsidTr="69731A66" w14:paraId="4744BC95" w14:textId="77777777">
        <w:trPr>
          <w:trHeight w:val="4253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tcMar/>
          </w:tcPr>
          <w:tbl>
            <w:tblPr>
              <w:tblStyle w:val="TableGrid"/>
              <w:tblW w:w="0" w:type="auto"/>
              <w:tblInd w:w="869" w:type="dxa"/>
              <w:tblLook w:val="04A0" w:firstRow="1" w:lastRow="0" w:firstColumn="1" w:lastColumn="0" w:noHBand="0" w:noVBand="1"/>
            </w:tblPr>
            <w:tblGrid>
              <w:gridCol w:w="9714"/>
            </w:tblGrid>
            <w:tr w:rsidRPr="00A403AB" w:rsidR="00A403AB" w:rsidTr="69731A66" w14:paraId="1D1BB03C" w14:textId="77777777">
              <w:trPr>
                <w:trHeight w:val="504"/>
              </w:trPr>
              <w:tc>
                <w:tcPr>
                  <w:tcW w:w="9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</w:tcPr>
                <w:p w:rsidR="0024584E" w:rsidP="0024584E" w:rsidRDefault="0024584E" w14:paraId="503CE772" w14:textId="77777777">
                  <w:pPr>
                    <w:framePr w:hSpace="180" w:wrap="around" w:hAnchor="margin" w:vAnchor="page" w:xAlign="center" w:y="46"/>
                    <w:rPr>
                      <w:b/>
                      <w:color w:val="339FAD"/>
                      <w:sz w:val="32"/>
                    </w:rPr>
                  </w:pPr>
                  <w:r w:rsidRPr="15BA2223">
                    <w:rPr>
                      <w:b/>
                      <w:bCs/>
                      <w:color w:val="339FAD"/>
                      <w:sz w:val="32"/>
                      <w:szCs w:val="32"/>
                    </w:rPr>
                    <w:t>MEDIA RELEASE</w:t>
                  </w:r>
                </w:p>
                <w:p w:rsidRPr="00507BA2" w:rsidR="0024584E" w:rsidP="15BA2223" w:rsidRDefault="683B3E56" w14:paraId="4B87E438" w14:textId="46F892BA">
                  <w:pPr>
                    <w:spacing w:line="259" w:lineRule="auto"/>
                    <w:rPr>
                      <w:color w:val="536972"/>
                    </w:rPr>
                  </w:pPr>
                  <w:r w:rsidRPr="5ED1180A" w:rsidR="29A7D79A">
                    <w:rPr>
                      <w:color w:val="536972"/>
                    </w:rPr>
                    <w:t xml:space="preserve"> </w:t>
                  </w:r>
                  <w:r>
                    <w:br/>
                  </w:r>
                </w:p>
                <w:tbl>
                  <w:tblPr>
                    <w:tblW w:w="9498" w:type="dxa"/>
                    <w:tblBorders>
                      <w:top w:val="single" w:color="339FAD" w:sz="4" w:space="0"/>
                    </w:tblBorders>
                    <w:tblLook w:val="0000" w:firstRow="0" w:lastRow="0" w:firstColumn="0" w:lastColumn="0" w:noHBand="0" w:noVBand="0"/>
                  </w:tblPr>
                  <w:tblGrid>
                    <w:gridCol w:w="9498"/>
                  </w:tblGrid>
                  <w:tr w:rsidRPr="00FC5AEA" w:rsidR="0024584E" w:rsidTr="247C5EEF" w14:paraId="55B4EA5E" w14:textId="77777777">
                    <w:trPr>
                      <w:trHeight w:val="151"/>
                    </w:trPr>
                    <w:tc>
                      <w:tcPr>
                        <w:tcW w:w="9498" w:type="dxa"/>
                        <w:tcMar/>
                      </w:tcPr>
                      <w:p w:rsidRPr="00507BA2" w:rsidR="0024584E" w:rsidP="0024584E" w:rsidRDefault="0024584E" w14:paraId="374B1016" w14:textId="77777777">
                        <w:pPr>
                          <w:framePr w:hSpace="180" w:wrap="around" w:hAnchor="margin" w:vAnchor="page" w:xAlign="center" w:y="46"/>
                          <w:rPr>
                            <w:rFonts w:ascii="Calibri" w:hAnsi="Calibri" w:cs="Tahoma"/>
                            <w:b/>
                            <w:color w:val="536972"/>
                          </w:rPr>
                        </w:pPr>
                        <w:r w:rsidRPr="00880178">
                          <w:rPr>
                            <w:rFonts w:ascii="Calibri" w:hAnsi="Calibri" w:cs="Tahoma"/>
                            <w:b/>
                            <w:color w:val="536972"/>
                          </w:rPr>
                          <w:t xml:space="preserve"> </w:t>
                        </w:r>
                      </w:p>
                    </w:tc>
                  </w:tr>
                </w:tbl>
                <w:p w:rsidR="010992EC" w:rsidP="247C5EEF" w:rsidRDefault="010992EC" w14:paraId="21D322D5" w14:textId="1051B90D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ind/>
                    <w:jc w:val="left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Kia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mārama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ai ki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hurihanga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nekehanga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tinana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wā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hapūtanga</w:t>
                  </w:r>
                </w:p>
                <w:p w:rsidR="247C5EEF" w:rsidP="247C5EEF" w:rsidRDefault="247C5EEF" w14:paraId="41ECD437" w14:textId="697DAD50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:rsidR="6DDD176E" w:rsidP="247C5EEF" w:rsidRDefault="6DDD176E" w14:paraId="5794FB08" w14:textId="11D54713">
                  <w:pPr>
                    <w:bidi w:val="0"/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Mā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nekeneke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me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korikori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hapūtanga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e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haumare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ake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ai, e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ora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ake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ai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wāhi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ki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whāea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me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pēpi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. 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Heoi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anō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mea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ka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huri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āhua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tinana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tērā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ētahi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wāhine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ka piki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ake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tūponotanga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e taka ai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rātou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nāwai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ka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rangirua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ki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kori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tinana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wā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hapūtanga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ā muri </w:t>
                  </w:r>
                  <w:proofErr w:type="spellStart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anō</w:t>
                  </w:r>
                  <w:proofErr w:type="spellEnd"/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hoki</w:t>
                  </w:r>
                  <w:r w:rsidRPr="247C5EEF" w:rsidR="6DDD176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.</w:t>
                  </w:r>
                </w:p>
                <w:p w:rsidR="010992EC" w:rsidP="247C5EEF" w:rsidRDefault="010992EC" w14:paraId="6B7BAB35" w14:textId="71BC72BE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Ko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Kunenga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ā-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tinana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Hapūtanga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(TK-PEP)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kaupapa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tuatahi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hōtaka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rangahau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matua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ārahina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ana e AUT,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arā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Kukunetanga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(Developing Cycle of Life),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hōtaka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tūhura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ai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tēnei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kaupapa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me kore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noa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e kite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ētahi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putanga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whakapai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ake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hapūtanga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mō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wāhine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me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whānau</w:t>
                  </w:r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.</w:t>
                  </w:r>
                </w:p>
                <w:p w:rsidR="010992EC" w:rsidP="629C98DE" w:rsidRDefault="010992EC" w14:paraId="46F0AA74" w14:textId="25DAA4BF">
                  <w:pPr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29C98DE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Ka mahitahi ai a TK-PEP me tōna 400 wāhine hapū kia kaha ake te māramatanga ki ngā panonitanga ka pā ki ō rātou tinana, arā, ō rātou āhua, tō rātou rahinga, me ō rātou tohu ora, i te wā e hapū ana, ā muri anō hoki.</w:t>
                  </w:r>
                </w:p>
                <w:p w:rsidR="010992EC" w:rsidP="629C98DE" w:rsidRDefault="010992EC" w14:paraId="3A5B0F2D" w14:textId="4D85EED3">
                  <w:pPr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="010992EC" w:rsidP="247C5EEF" w:rsidRDefault="010992EC" w14:paraId="3DDAA0B0" w14:textId="31C7EB3E">
                  <w:pPr>
                    <w:pStyle w:val="Normal"/>
                    <w:bidi w:val="0"/>
                    <w:spacing w:before="0" w:beforeAutospacing="on" w:after="160" w:afterAutospacing="on" w:line="240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"Ka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rongo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tinana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wahine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hurihanga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tinana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motuhake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ā-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āhua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, ā-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rahi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roanga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hapūtanga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ā,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marama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e ono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anō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hoki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muri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mai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whānautanga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.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Ahakoa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nuinga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whakaae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ana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aweawenga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ēnei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huringa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tinana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ki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hīkoi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wahine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tōna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tūrite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tāna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kori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tinana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me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tāna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āhei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ki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mahi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mahi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he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whāiti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ō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mātou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mōhio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ki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kunenga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ēnei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panonitanga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roto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ā, he aha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hoki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ngā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rerekētanga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waenga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tēnā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wahine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tēnā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wahine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,”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hei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tumu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whakarae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rangahau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,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hei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</w:t>
                  </w:r>
                  <w:proofErr w:type="spellStart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tā</w:t>
                  </w:r>
                  <w:proofErr w:type="spellEnd"/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 xml:space="preserve"> Ahorangi Patria Hume.</w:t>
                  </w:r>
                </w:p>
                <w:p w:rsidR="010992EC" w:rsidP="629C98DE" w:rsidRDefault="010992EC" w14:paraId="328289BC" w14:textId="7C0C9CF1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NZ"/>
                    </w:rPr>
                    <w:t>"E tumanako ana mātou, i ngā wāhine ka āta ako ana he aha i huri ai ō rātou tinana, ka māia ake  rātou me ā rātou nekehanga, ā rātou tūrite anō hoki, inarā ka hātonu ki ngā putanga hauora pai ake: ā-tinana, ā-hinengaro anō hoki."</w:t>
                  </w:r>
                </w:p>
                <w:p w:rsidR="010992EC" w:rsidP="629C98DE" w:rsidRDefault="010992EC" w14:paraId="266304F2" w14:textId="21CE22CB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Ko te hiahia o ngā kairangahau mā te whakawhānui i te mōhiotanga o ngā huringa ā-tinana e heke ai pea te pīrangitia o ngā kūtoronga rata i te wā o te whānautanga. Kei te takiwā o te hautoru o nga wāhine o Aotearoa e whai pēpi ana ka whānau poka mai, ka whānau taputapu mai rānei (Kuku/Pūngongo). I te tau 2018, i whakaaturia e tētahi pūrongo tiaki whaea o te Manatu Hauora, e 36 ōrau ngā wāhine ka whakawhānau pēpi mā te whānau poka, arā neke atu i te tauruatanga o tō WHO tūtohi kia 15 ōrau. E ai ki te kaiārahi o te tīma kaiwhakawhānau o TK-PEP, ki a Ahorangi Judith McAra-Couper, "E pīrangi ana mātou kia kite ētahi huarahi e panoni ai tēnei ia, e taea ai e te maha ake o ngā wāhine te whakawhānau ā-taiawa."</w:t>
                  </w:r>
                </w:p>
                <w:p w:rsidR="010992EC" w:rsidP="629C98DE" w:rsidRDefault="010992EC" w14:paraId="02DAE5B2" w14:textId="243F3070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247C5EEF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Tū ai te rangahau i ia marama ki AUT Millenium, ka tirohia te hoto manawa, te pēhanga toto, te pāmahana, te taki whakahā, te tōpunitanga hāora me ngā panonitanga ā-tinana, ā-nekehanga anō hoki. Mau ai te huringa ā-tinana mā te pūmatawai tinana ahutoru, ā, mā te hangarau hopu nekehanga e mātai ai te hīkoi me te tūrite. Kei tētahi o ngā kaupapa ka whakahaeretia ai tētahi akomanga whakarite whānau pēpi mō te kore-utu, ka aro ki te haumanu nekehanga. Ko te whāinga o ēnei akomanga he āta tautoko i ngā whaea kia rite ā-tinana ai, kia rite ā-hinengaro ai mō te wā whakamamae me te wā whakawhānau hoki. Ka riro hoki i ngā kaiuru i tētahi tātaritanga taioranga, ā, ka wātea hoki te rūma whānau o Te Kukunetanga.</w:t>
                  </w:r>
                </w:p>
                <w:p w:rsidR="010992EC" w:rsidP="629C98DE" w:rsidRDefault="010992EC" w14:paraId="74CDD740" w14:textId="7FF68D80">
                  <w:pPr>
                    <w:bidi w:val="0"/>
                    <w:spacing w:before="0" w:beforeAutospacing="off" w:after="160" w:afterAutospacing="off" w:line="259" w:lineRule="auto"/>
                    <w:ind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29C98DE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"He wā tēnei e āhei ai ki te hono ki tētahi pae mātanga hauora i waenganui o ngā whakaritenga wātaka ka noho atu ai ki ngā hēmina hauora mō ngā kaiuru anake, nā ētahi mātanga nō ngā kaupapa rerekē pēnei i te taioranga, te whakapakari tinana me te kori tinana,” hei tā Ahorangi Hume.</w:t>
                  </w:r>
                </w:p>
                <w:p w:rsidR="010992EC" w:rsidP="5ED1180A" w:rsidRDefault="010992EC" w14:paraId="52F0CF2D" w14:textId="03718494">
                  <w:pPr>
                    <w:pStyle w:val="Normal"/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He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rangapū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Kukunetanga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whakakotahi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mai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ana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ngā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rōpū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pēnei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 AUT SPRINZ (Sport Performance Research Institute of New Zealand),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 AUT Centre for Midwifery and Women’s Health Research,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Kākano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Network for Physical Activity and Sport Research, 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tari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rangahau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kaupapa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Māori,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Ipukarea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, me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Ope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Kātua</w:t>
                  </w:r>
                  <w:proofErr w:type="spellEnd"/>
                  <w:r w:rsidRPr="69731A66" w:rsidR="05549F56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 o Aotearoa. </w:t>
                  </w:r>
                </w:p>
                <w:p w:rsidR="69731A66" w:rsidP="69731A66" w:rsidRDefault="69731A66" w14:paraId="6804B08F" w14:textId="338372BA">
                  <w:pPr>
                    <w:pStyle w:val="Normal"/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="010992EC" w:rsidP="5ED1180A" w:rsidRDefault="010992EC" w14:paraId="631BFE56" w14:textId="1FF7BF29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Te Kukunetanga</w:t>
                  </w:r>
                </w:p>
                <w:p w:rsidR="1AF3BB6C" w:rsidP="69731A66" w:rsidRDefault="1AF3BB6C" w14:paraId="3CA7ED34" w14:textId="1B7C74DD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 xml:space="preserve">Ka whakahaeretia ai te hōtanga whānui o Te Kukunetanga i roto i ngā tau maha, ā, e whai ake nei ko ia kaupapa rangahau: </w:t>
                  </w:r>
                </w:p>
                <w:p w:rsidR="1AF3BB6C" w:rsidP="69731A66" w:rsidRDefault="1AF3BB6C" w14:paraId="576B3F58" w14:textId="573EA9E7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Te Kunenga ā-tinana o te Hapūtanga</w:t>
                  </w:r>
                </w:p>
                <w:p w:rsidR="1AF3BB6C" w:rsidP="69731A66" w:rsidRDefault="1AF3BB6C" w14:paraId="0FD91FA3" w14:textId="06616916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Te Hononga o te Kori me te Kare-a-roto i te wā o te Hapūtanga.</w:t>
                  </w:r>
                </w:p>
                <w:p w:rsidR="1AF3BB6C" w:rsidP="69731A66" w:rsidRDefault="1AF3BB6C" w14:paraId="0E3A89B5" w14:textId="4BD0AD9E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Te Whakahaere Tūhaka i te wā o te Hapūtanga</w:t>
                  </w:r>
                </w:p>
                <w:p w:rsidR="1AF3BB6C" w:rsidP="69731A66" w:rsidRDefault="1AF3BB6C" w14:paraId="0853851D" w14:textId="5C157C02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Te Whakamahi i te Whakatauira Matapae hei whakapai ake i ngā putanga hauora</w:t>
                  </w:r>
                </w:p>
                <w:p w:rsidR="1AF3BB6C" w:rsidP="69731A66" w:rsidRDefault="1AF3BB6C" w14:paraId="18E53328" w14:textId="40F79B2E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Aroā-ā-kite o te Takiwā i te wā o te Hapūtanga</w:t>
                  </w:r>
                </w:p>
                <w:p w:rsidR="1AF3BB6C" w:rsidP="69731A66" w:rsidRDefault="1AF3BB6C" w14:paraId="6DEDE5D0" w14:textId="0514D400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Ngā Kai o te Hapūtanga</w:t>
                  </w:r>
                </w:p>
                <w:p w:rsidR="1AF3BB6C" w:rsidP="69731A66" w:rsidRDefault="1AF3BB6C" w14:paraId="5C7C671B" w14:textId="38A582A5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Te Oma i te wā o te Hapūtanga</w:t>
                  </w:r>
                </w:p>
                <w:p w:rsidR="1AF3BB6C" w:rsidP="69731A66" w:rsidRDefault="1AF3BB6C" w14:paraId="32835029" w14:textId="429A0E89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He Aratohu Whakahokinga Tauā mō muri i te hapūtanga.</w:t>
                  </w:r>
                </w:p>
                <w:p w:rsidR="1AF3BB6C" w:rsidP="69731A66" w:rsidRDefault="1AF3BB6C" w14:paraId="77AE7686" w14:textId="522FFC9B">
                  <w:pPr>
                    <w:bidi w:val="0"/>
                    <w:spacing w:after="160"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  <w:r w:rsidRPr="69731A66" w:rsidR="1AF3BB6C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• Te Oranga ā-Hinengaro mō ngā Whaea i te waenga, ā, i muri hoki o te Hapūtanga</w:t>
                  </w:r>
                </w:p>
                <w:p w:rsidR="69731A66" w:rsidP="69731A66" w:rsidRDefault="69731A66" w14:paraId="05FE217E" w14:textId="46B9A86D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="010992EC" w:rsidP="5ED1180A" w:rsidRDefault="010992EC" w14:paraId="7749FC33" w14:textId="18083BF0">
                  <w:pPr>
                    <w:pStyle w:val="Normal"/>
                    <w:bidi w:val="0"/>
                    <w:spacing w:before="0" w:beforeAutospacing="off" w:after="160" w:afterAutospacing="off" w:line="259" w:lineRule="auto"/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5ED1180A" w:rsidR="010992EC"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ENDS</w:t>
                  </w:r>
                </w:p>
                <w:p w:rsidR="4FFAE463" w:rsidP="4FFAE463" w:rsidRDefault="4FFAE463" w14:paraId="4B32E74A" w14:textId="1A1D644F">
                  <w:pPr>
                    <w:pStyle w:val="Normal"/>
                    <w:spacing w:after="160" w:line="259" w:lineRule="auto"/>
                    <w:rPr>
                      <w:rFonts w:ascii="Calibri" w:hAnsi="Calibri" w:eastAsia="Calibri" w:cs="Calibri"/>
                      <w:b w:val="1"/>
                      <w:bCs w:val="1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</w:pPr>
                </w:p>
                <w:p w:rsidRPr="00A403AB" w:rsidR="0024584E" w:rsidP="004E7960" w:rsidRDefault="0024584E" w14:paraId="15B0077B" w14:textId="77777777">
                  <w:pPr>
                    <w:spacing w:after="40"/>
                    <w:rPr>
                      <w:rFonts w:ascii="Arial" w:hAnsi="Arial" w:eastAsia="Times New Roman" w:cs="Arial"/>
                      <w:b/>
                      <w:color w:val="339FAD"/>
                      <w:szCs w:val="36"/>
                      <w:lang w:eastAsia="en-NZ"/>
                    </w:rPr>
                  </w:pPr>
                </w:p>
              </w:tc>
            </w:tr>
          </w:tbl>
          <w:p w:rsidRPr="00A403AB" w:rsidR="00A403AB" w:rsidP="00A403AB" w:rsidRDefault="00A403AB" w14:paraId="4A44AA44" w14:textId="7777777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Pr="00A403AB" w:rsidR="00A403AB" w:rsidTr="69731A66" w14:paraId="72A7BA9D" w14:textId="77777777">
        <w:trPr>
          <w:trHeight w:val="859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4E7960" w:rsidP="004E7960" w:rsidRDefault="004E7960" w14:paraId="33037DB7" w14:textId="77777777">
            <w:pPr>
              <w:spacing w:after="40"/>
              <w:rPr>
                <w:b/>
                <w:bCs/>
                <w:color w:val="000000"/>
              </w:rPr>
            </w:pPr>
          </w:p>
          <w:p w:rsidR="004E7960" w:rsidP="00C74EB6" w:rsidRDefault="00DF1679" w14:paraId="56641720" w14:textId="30B90334">
            <w:pPr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  <w:p w:rsidRPr="00A403AB" w:rsidR="00A403AB" w:rsidP="00A403AB" w:rsidRDefault="00A403AB" w14:paraId="58D80795" w14:textId="77777777">
            <w:pPr>
              <w:spacing w:after="200" w:line="276" w:lineRule="auto"/>
              <w:rPr>
                <w:rFonts w:ascii="Arial" w:hAnsi="Arial" w:eastAsia="Times New Roman" w:cs="Arial"/>
                <w:b/>
                <w:color w:val="339FAD"/>
                <w:sz w:val="36"/>
                <w:szCs w:val="36"/>
                <w:lang w:eastAsia="en-NZ"/>
              </w:rPr>
            </w:pPr>
          </w:p>
        </w:tc>
      </w:tr>
    </w:tbl>
    <w:p w:rsidRPr="00A403AB" w:rsidR="00F0551C" w:rsidRDefault="00F0551C" w14:paraId="27AF10EC" w14:textId="77777777">
      <w:pPr>
        <w:rPr>
          <w:rFonts w:ascii="Arial" w:hAnsi="Arial" w:cs="Arial"/>
        </w:rPr>
      </w:pPr>
    </w:p>
    <w:sectPr w:rsidRPr="00A403AB" w:rsidR="00F0551C" w:rsidSect="00A403A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email"/>
    <w:dataType w:val="textFile"/>
    <w:activeRecord w:val="-1"/>
  </w:mailMerge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AB"/>
    <w:rsid w:val="000E731C"/>
    <w:rsid w:val="0010090B"/>
    <w:rsid w:val="001F55A3"/>
    <w:rsid w:val="0024584E"/>
    <w:rsid w:val="002E5060"/>
    <w:rsid w:val="00336D5A"/>
    <w:rsid w:val="0038637B"/>
    <w:rsid w:val="004E7960"/>
    <w:rsid w:val="005161FB"/>
    <w:rsid w:val="00587A71"/>
    <w:rsid w:val="006D4DE7"/>
    <w:rsid w:val="00711515"/>
    <w:rsid w:val="00711929"/>
    <w:rsid w:val="00717CA2"/>
    <w:rsid w:val="00786A0A"/>
    <w:rsid w:val="008F1DEC"/>
    <w:rsid w:val="00902EA2"/>
    <w:rsid w:val="00915843"/>
    <w:rsid w:val="00A403AB"/>
    <w:rsid w:val="00B8790E"/>
    <w:rsid w:val="00C5402A"/>
    <w:rsid w:val="00C74EB6"/>
    <w:rsid w:val="00D3313E"/>
    <w:rsid w:val="00DF1679"/>
    <w:rsid w:val="00EB0E40"/>
    <w:rsid w:val="00F0551C"/>
    <w:rsid w:val="010992EC"/>
    <w:rsid w:val="05549F56"/>
    <w:rsid w:val="0743EA76"/>
    <w:rsid w:val="08DEE053"/>
    <w:rsid w:val="09E4BE49"/>
    <w:rsid w:val="0B33165A"/>
    <w:rsid w:val="0B7F8D86"/>
    <w:rsid w:val="0BD50FD7"/>
    <w:rsid w:val="0D316320"/>
    <w:rsid w:val="104E774F"/>
    <w:rsid w:val="11633DC5"/>
    <w:rsid w:val="119FDB32"/>
    <w:rsid w:val="11F39C50"/>
    <w:rsid w:val="12465CF3"/>
    <w:rsid w:val="125AA6E4"/>
    <w:rsid w:val="134EAE75"/>
    <w:rsid w:val="15BA2223"/>
    <w:rsid w:val="15C0267C"/>
    <w:rsid w:val="16AA4A2D"/>
    <w:rsid w:val="16E1C3E5"/>
    <w:rsid w:val="1AF3BB6C"/>
    <w:rsid w:val="1D406D4C"/>
    <w:rsid w:val="1D851D15"/>
    <w:rsid w:val="1DBB7773"/>
    <w:rsid w:val="20229AAD"/>
    <w:rsid w:val="20EA4060"/>
    <w:rsid w:val="2136D9E5"/>
    <w:rsid w:val="247C5EEF"/>
    <w:rsid w:val="2573EC6C"/>
    <w:rsid w:val="25880BBD"/>
    <w:rsid w:val="2718D1CC"/>
    <w:rsid w:val="27CB3992"/>
    <w:rsid w:val="28831FF3"/>
    <w:rsid w:val="291865A0"/>
    <w:rsid w:val="29A7D79A"/>
    <w:rsid w:val="2A97979E"/>
    <w:rsid w:val="2ACEEB48"/>
    <w:rsid w:val="2BD59BBE"/>
    <w:rsid w:val="2C2E4C9A"/>
    <w:rsid w:val="3081B2BF"/>
    <w:rsid w:val="348AA8A6"/>
    <w:rsid w:val="355A4C80"/>
    <w:rsid w:val="36887F57"/>
    <w:rsid w:val="36B27179"/>
    <w:rsid w:val="370560E2"/>
    <w:rsid w:val="387650BF"/>
    <w:rsid w:val="3973DE53"/>
    <w:rsid w:val="3A597478"/>
    <w:rsid w:val="3ADFD404"/>
    <w:rsid w:val="3B7853AC"/>
    <w:rsid w:val="3BEFBFC6"/>
    <w:rsid w:val="3E474F76"/>
    <w:rsid w:val="3E506BEC"/>
    <w:rsid w:val="3F44AE43"/>
    <w:rsid w:val="3FB6939C"/>
    <w:rsid w:val="41462FAE"/>
    <w:rsid w:val="41B44C17"/>
    <w:rsid w:val="42652987"/>
    <w:rsid w:val="42BEF4F1"/>
    <w:rsid w:val="43471ADB"/>
    <w:rsid w:val="437485D8"/>
    <w:rsid w:val="44482D36"/>
    <w:rsid w:val="4497168E"/>
    <w:rsid w:val="44C97DF2"/>
    <w:rsid w:val="4745BFA0"/>
    <w:rsid w:val="4893B228"/>
    <w:rsid w:val="48AAD5F4"/>
    <w:rsid w:val="49EDBC23"/>
    <w:rsid w:val="49F1C129"/>
    <w:rsid w:val="4C4A32B1"/>
    <w:rsid w:val="4E4EE81A"/>
    <w:rsid w:val="4F5FF9AF"/>
    <w:rsid w:val="4FFAE463"/>
    <w:rsid w:val="51F393A6"/>
    <w:rsid w:val="5298F4B2"/>
    <w:rsid w:val="52DA8E25"/>
    <w:rsid w:val="52DCE3C7"/>
    <w:rsid w:val="55BF7291"/>
    <w:rsid w:val="56202B93"/>
    <w:rsid w:val="57CFD3FD"/>
    <w:rsid w:val="57D1C6E2"/>
    <w:rsid w:val="57D56BF6"/>
    <w:rsid w:val="58D36AAD"/>
    <w:rsid w:val="5A4174F9"/>
    <w:rsid w:val="5A8C2D85"/>
    <w:rsid w:val="5DB31034"/>
    <w:rsid w:val="5DB3616D"/>
    <w:rsid w:val="5ED1180A"/>
    <w:rsid w:val="600AD5D8"/>
    <w:rsid w:val="60A372B1"/>
    <w:rsid w:val="627BB129"/>
    <w:rsid w:val="629C98DE"/>
    <w:rsid w:val="63DA42DB"/>
    <w:rsid w:val="64C6A888"/>
    <w:rsid w:val="683B3E56"/>
    <w:rsid w:val="69731A66"/>
    <w:rsid w:val="6989B5AE"/>
    <w:rsid w:val="6B7A8601"/>
    <w:rsid w:val="6CE49D22"/>
    <w:rsid w:val="6D3CFA53"/>
    <w:rsid w:val="6DDD176E"/>
    <w:rsid w:val="6E5D26D1"/>
    <w:rsid w:val="6EB226C3"/>
    <w:rsid w:val="6F74F268"/>
    <w:rsid w:val="701052D3"/>
    <w:rsid w:val="70997AFB"/>
    <w:rsid w:val="70D6EF27"/>
    <w:rsid w:val="728C1C35"/>
    <w:rsid w:val="730630E3"/>
    <w:rsid w:val="73A190B0"/>
    <w:rsid w:val="74EFAF07"/>
    <w:rsid w:val="7680B112"/>
    <w:rsid w:val="76B69FD3"/>
    <w:rsid w:val="76EA1156"/>
    <w:rsid w:val="76F68205"/>
    <w:rsid w:val="77893218"/>
    <w:rsid w:val="77EE363D"/>
    <w:rsid w:val="78274FC9"/>
    <w:rsid w:val="7A3A0192"/>
    <w:rsid w:val="7CAFCEBF"/>
    <w:rsid w:val="7DBC875B"/>
    <w:rsid w:val="7EF81A13"/>
    <w:rsid w:val="7FF2D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298C"/>
  <w15:chartTrackingRefBased/>
  <w15:docId w15:val="{BA63022B-093F-4C03-A13A-F0AAA7DC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3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403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8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584E"/>
  </w:style>
  <w:style w:type="paragraph" w:styleId="Footer">
    <w:name w:val="footer"/>
    <w:basedOn w:val="Normal"/>
    <w:link w:val="FooterChar"/>
    <w:uiPriority w:val="99"/>
    <w:unhideWhenUsed/>
    <w:rsid w:val="002458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584E"/>
  </w:style>
  <w:style w:type="character" w:styleId="FollowedHyperlink">
    <w:name w:val="FollowedHyperlink"/>
    <w:basedOn w:val="DefaultParagraphFont"/>
    <w:uiPriority w:val="99"/>
    <w:semiHidden/>
    <w:unhideWhenUsed/>
    <w:rsid w:val="00902EA2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efdd49c41d804c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BE0E5F53F83488DCA0175B6FF11D1" ma:contentTypeVersion="9" ma:contentTypeDescription="Create a new document." ma:contentTypeScope="" ma:versionID="d933674b00fd07baf4d1b5cf7062a61e">
  <xsd:schema xmlns:xsd="http://www.w3.org/2001/XMLSchema" xmlns:xs="http://www.w3.org/2001/XMLSchema" xmlns:p="http://schemas.microsoft.com/office/2006/metadata/properties" xmlns:ns2="47421f46-f73a-4c93-a8ce-d44c97a3bb1e" targetNamespace="http://schemas.microsoft.com/office/2006/metadata/properties" ma:root="true" ma:fieldsID="d8a6d7ff46db501e78c737d57ceabf5e" ns2:_="">
    <xsd:import namespace="47421f46-f73a-4c93-a8ce-d44c97a3b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21f46-f73a-4c93-a8ce-d44c97a3b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26D5-1663-4173-A8D7-986A2A39ABDE}">
  <ds:schemaRefs>
    <ds:schemaRef ds:uri="http://schemas.microsoft.com/office/2006/metadata/properties"/>
    <ds:schemaRef ds:uri="47421f46-f73a-4c93-a8ce-d44c97a3bb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B3FF21-EA37-4AE7-BE8C-3C8C725C6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48148-0C53-4812-88E7-B96C6D8E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21f46-f73a-4c93-a8ce-d44c97a3b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6BD0B-2CF7-4F8D-AF47-2500E914D5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AUT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Yeo</dc:creator>
  <keywords/>
  <dc:description/>
  <lastModifiedBy>Andrea Malcolm</lastModifiedBy>
  <revision>11</revision>
  <dcterms:created xsi:type="dcterms:W3CDTF">2021-06-11T02:14:00.0000000Z</dcterms:created>
  <dcterms:modified xsi:type="dcterms:W3CDTF">2021-07-07T03:21:33.3491203Z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0x010100023BE0E5F53F83488DCA0175B6FF11D1</vt:lpwstr>
  </property>
</Properties>
</file>