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F80F3C" w14:textId="3022D032" w:rsidR="00462E14" w:rsidRDefault="00462E14">
      <w:pPr>
        <w:pStyle w:val="BodyText"/>
        <w:spacing w:before="3"/>
        <w:ind w:left="0"/>
        <w:rPr>
          <w:rFonts w:ascii="Times New Roman"/>
          <w:sz w:val="19"/>
        </w:rPr>
      </w:pPr>
    </w:p>
    <w:p w14:paraId="116D4D43" w14:textId="669E565E" w:rsidR="00462E14" w:rsidRDefault="007D1ECA">
      <w:pPr>
        <w:spacing w:before="35"/>
        <w:ind w:left="1655" w:right="5483"/>
        <w:jc w:val="center"/>
        <w:rPr>
          <w:b/>
          <w:sz w:val="32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3CDE13FC" wp14:editId="6DA6A8BD">
                <wp:simplePos x="0" y="0"/>
                <wp:positionH relativeFrom="page">
                  <wp:posOffset>5208270</wp:posOffset>
                </wp:positionH>
                <wp:positionV relativeFrom="paragraph">
                  <wp:posOffset>69215</wp:posOffset>
                </wp:positionV>
                <wp:extent cx="1855470" cy="1905000"/>
                <wp:effectExtent l="19050" t="19050" r="11430" b="19050"/>
                <wp:wrapNone/>
                <wp:docPr id="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5470" cy="1905000"/>
                          <a:chOff x="7931" y="262"/>
                          <a:chExt cx="2826" cy="3784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7931" y="262"/>
                            <a:ext cx="228" cy="3784"/>
                          </a:xfrm>
                          <a:custGeom>
                            <a:avLst/>
                            <a:gdLst>
                              <a:gd name="T0" fmla="+- 0 8159 7931"/>
                              <a:gd name="T1" fmla="*/ T0 w 228"/>
                              <a:gd name="T2" fmla="+- 0 262 262"/>
                              <a:gd name="T3" fmla="*/ 262 h 3784"/>
                              <a:gd name="T4" fmla="+- 0 8087 7931"/>
                              <a:gd name="T5" fmla="*/ T4 w 228"/>
                              <a:gd name="T6" fmla="+- 0 274 262"/>
                              <a:gd name="T7" fmla="*/ 274 h 3784"/>
                              <a:gd name="T8" fmla="+- 0 8024 7931"/>
                              <a:gd name="T9" fmla="*/ T8 w 228"/>
                              <a:gd name="T10" fmla="+- 0 306 262"/>
                              <a:gd name="T11" fmla="*/ 306 h 3784"/>
                              <a:gd name="T12" fmla="+- 0 7975 7931"/>
                              <a:gd name="T13" fmla="*/ T12 w 228"/>
                              <a:gd name="T14" fmla="+- 0 355 262"/>
                              <a:gd name="T15" fmla="*/ 355 h 3784"/>
                              <a:gd name="T16" fmla="+- 0 7943 7931"/>
                              <a:gd name="T17" fmla="*/ T16 w 228"/>
                              <a:gd name="T18" fmla="+- 0 418 262"/>
                              <a:gd name="T19" fmla="*/ 418 h 3784"/>
                              <a:gd name="T20" fmla="+- 0 7931 7931"/>
                              <a:gd name="T21" fmla="*/ T20 w 228"/>
                              <a:gd name="T22" fmla="+- 0 490 262"/>
                              <a:gd name="T23" fmla="*/ 490 h 3784"/>
                              <a:gd name="T24" fmla="+- 0 7931 7931"/>
                              <a:gd name="T25" fmla="*/ T24 w 228"/>
                              <a:gd name="T26" fmla="+- 0 3819 262"/>
                              <a:gd name="T27" fmla="*/ 3819 h 3784"/>
                              <a:gd name="T28" fmla="+- 0 7943 7931"/>
                              <a:gd name="T29" fmla="*/ T28 w 228"/>
                              <a:gd name="T30" fmla="+- 0 3891 262"/>
                              <a:gd name="T31" fmla="*/ 3891 h 3784"/>
                              <a:gd name="T32" fmla="+- 0 7975 7931"/>
                              <a:gd name="T33" fmla="*/ T32 w 228"/>
                              <a:gd name="T34" fmla="+- 0 3953 262"/>
                              <a:gd name="T35" fmla="*/ 3953 h 3784"/>
                              <a:gd name="T36" fmla="+- 0 8024 7931"/>
                              <a:gd name="T37" fmla="*/ T36 w 228"/>
                              <a:gd name="T38" fmla="+- 0 4002 262"/>
                              <a:gd name="T39" fmla="*/ 4002 h 3784"/>
                              <a:gd name="T40" fmla="+- 0 8087 7931"/>
                              <a:gd name="T41" fmla="*/ T40 w 228"/>
                              <a:gd name="T42" fmla="+- 0 4035 262"/>
                              <a:gd name="T43" fmla="*/ 4035 h 3784"/>
                              <a:gd name="T44" fmla="+- 0 8159 7931"/>
                              <a:gd name="T45" fmla="*/ T44 w 228"/>
                              <a:gd name="T46" fmla="+- 0 4046 262"/>
                              <a:gd name="T47" fmla="*/ 4046 h 37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28" h="3784">
                                <a:moveTo>
                                  <a:pt x="228" y="0"/>
                                </a:moveTo>
                                <a:lnTo>
                                  <a:pt x="156" y="12"/>
                                </a:lnTo>
                                <a:lnTo>
                                  <a:pt x="93" y="44"/>
                                </a:lnTo>
                                <a:lnTo>
                                  <a:pt x="44" y="93"/>
                                </a:lnTo>
                                <a:lnTo>
                                  <a:pt x="12" y="156"/>
                                </a:lnTo>
                                <a:lnTo>
                                  <a:pt x="0" y="228"/>
                                </a:lnTo>
                                <a:lnTo>
                                  <a:pt x="0" y="3557"/>
                                </a:lnTo>
                                <a:lnTo>
                                  <a:pt x="12" y="3629"/>
                                </a:lnTo>
                                <a:lnTo>
                                  <a:pt x="44" y="3691"/>
                                </a:lnTo>
                                <a:lnTo>
                                  <a:pt x="93" y="3740"/>
                                </a:lnTo>
                                <a:lnTo>
                                  <a:pt x="156" y="3773"/>
                                </a:lnTo>
                                <a:lnTo>
                                  <a:pt x="228" y="3784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6"/>
                        <wps:cNvSpPr>
                          <a:spLocks/>
                        </wps:cNvSpPr>
                        <wps:spPr bwMode="auto">
                          <a:xfrm>
                            <a:off x="10529" y="262"/>
                            <a:ext cx="228" cy="3784"/>
                          </a:xfrm>
                          <a:custGeom>
                            <a:avLst/>
                            <a:gdLst>
                              <a:gd name="T0" fmla="+- 0 10529 10529"/>
                              <a:gd name="T1" fmla="*/ T0 w 228"/>
                              <a:gd name="T2" fmla="+- 0 262 262"/>
                              <a:gd name="T3" fmla="*/ 262 h 3784"/>
                              <a:gd name="T4" fmla="+- 0 10601 10529"/>
                              <a:gd name="T5" fmla="*/ T4 w 228"/>
                              <a:gd name="T6" fmla="+- 0 274 262"/>
                              <a:gd name="T7" fmla="*/ 274 h 3784"/>
                              <a:gd name="T8" fmla="+- 0 10664 10529"/>
                              <a:gd name="T9" fmla="*/ T8 w 228"/>
                              <a:gd name="T10" fmla="+- 0 306 262"/>
                              <a:gd name="T11" fmla="*/ 306 h 3784"/>
                              <a:gd name="T12" fmla="+- 0 10713 10529"/>
                              <a:gd name="T13" fmla="*/ T12 w 228"/>
                              <a:gd name="T14" fmla="+- 0 355 262"/>
                              <a:gd name="T15" fmla="*/ 355 h 3784"/>
                              <a:gd name="T16" fmla="+- 0 10745 10529"/>
                              <a:gd name="T17" fmla="*/ T16 w 228"/>
                              <a:gd name="T18" fmla="+- 0 418 262"/>
                              <a:gd name="T19" fmla="*/ 418 h 3784"/>
                              <a:gd name="T20" fmla="+- 0 10757 10529"/>
                              <a:gd name="T21" fmla="*/ T20 w 228"/>
                              <a:gd name="T22" fmla="+- 0 490 262"/>
                              <a:gd name="T23" fmla="*/ 490 h 3784"/>
                              <a:gd name="T24" fmla="+- 0 10757 10529"/>
                              <a:gd name="T25" fmla="*/ T24 w 228"/>
                              <a:gd name="T26" fmla="+- 0 3819 262"/>
                              <a:gd name="T27" fmla="*/ 3819 h 3784"/>
                              <a:gd name="T28" fmla="+- 0 10745 10529"/>
                              <a:gd name="T29" fmla="*/ T28 w 228"/>
                              <a:gd name="T30" fmla="+- 0 3891 262"/>
                              <a:gd name="T31" fmla="*/ 3891 h 3784"/>
                              <a:gd name="T32" fmla="+- 0 10713 10529"/>
                              <a:gd name="T33" fmla="*/ T32 w 228"/>
                              <a:gd name="T34" fmla="+- 0 3953 262"/>
                              <a:gd name="T35" fmla="*/ 3953 h 3784"/>
                              <a:gd name="T36" fmla="+- 0 10664 10529"/>
                              <a:gd name="T37" fmla="*/ T36 w 228"/>
                              <a:gd name="T38" fmla="+- 0 4002 262"/>
                              <a:gd name="T39" fmla="*/ 4002 h 3784"/>
                              <a:gd name="T40" fmla="+- 0 10601 10529"/>
                              <a:gd name="T41" fmla="*/ T40 w 228"/>
                              <a:gd name="T42" fmla="+- 0 4035 262"/>
                              <a:gd name="T43" fmla="*/ 4035 h 3784"/>
                              <a:gd name="T44" fmla="+- 0 10529 10529"/>
                              <a:gd name="T45" fmla="*/ T44 w 228"/>
                              <a:gd name="T46" fmla="+- 0 4046 262"/>
                              <a:gd name="T47" fmla="*/ 4046 h 37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28" h="3784">
                                <a:moveTo>
                                  <a:pt x="0" y="0"/>
                                </a:moveTo>
                                <a:lnTo>
                                  <a:pt x="72" y="12"/>
                                </a:lnTo>
                                <a:lnTo>
                                  <a:pt x="135" y="44"/>
                                </a:lnTo>
                                <a:lnTo>
                                  <a:pt x="184" y="93"/>
                                </a:lnTo>
                                <a:lnTo>
                                  <a:pt x="216" y="156"/>
                                </a:lnTo>
                                <a:lnTo>
                                  <a:pt x="228" y="228"/>
                                </a:lnTo>
                                <a:lnTo>
                                  <a:pt x="228" y="3557"/>
                                </a:lnTo>
                                <a:lnTo>
                                  <a:pt x="216" y="3629"/>
                                </a:lnTo>
                                <a:lnTo>
                                  <a:pt x="184" y="3691"/>
                                </a:lnTo>
                                <a:lnTo>
                                  <a:pt x="135" y="3740"/>
                                </a:lnTo>
                                <a:lnTo>
                                  <a:pt x="72" y="3773"/>
                                </a:lnTo>
                                <a:lnTo>
                                  <a:pt x="0" y="3784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C7B975" id="Group 4" o:spid="_x0000_s1026" style="position:absolute;margin-left:410.1pt;margin-top:5.45pt;width:146.1pt;height:150pt;z-index:251657728;mso-position-horizontal-relative:page" coordorigin="7931,262" coordsize="2826,3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">
                <v:shape id="Freeform 7" o:spid="_x0000_s1027" style="position:absolute;left:7931;top:262;width:228;height:3784;visibility:visible;mso-wrap-style:square;v-text-anchor:top" coordsize="228,3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" path="m228,l156,12,93,44,44,93,12,156,,228,,3557r12,72l44,3691r49,49l156,3773r72,11e" filled="f" strokecolor="#0070c0" strokeweight="3pt">
                  <v:path arrowok="t" o:connecttype="custom" o:connectlocs="228,262;156,274;93,306;44,355;12,418;0,490;0,3819;12,3891;44,3953;93,4002;156,4035;228,4046" o:connectangles="0,0,0,0,0,0,0,0,0,0,0,0"/>
                </v:shape>
                <v:shape id="Freeform 6" o:spid="_x0000_s1028" style="position:absolute;left:10529;top:262;width:228;height:3784;visibility:visible;mso-wrap-style:square;v-text-anchor:top" coordsize="228,3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" path="m,l72,12r63,32l184,93r32,63l228,228r,3329l216,3629r-32,62l135,3740r-63,33l,3784e" filled="f" strokecolor="#0070c0" strokeweight="3pt">
                  <v:path arrowok="t" o:connecttype="custom" o:connectlocs="0,262;72,274;135,306;184,355;216,418;228,490;228,3819;216,3891;184,3953;135,4002;72,4035;0,4046" o:connectangles="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661824" behindDoc="0" locked="0" layoutInCell="1" allowOverlap="1" wp14:anchorId="6C307020" wp14:editId="78AF7944">
            <wp:simplePos x="0" y="0"/>
            <wp:positionH relativeFrom="column">
              <wp:posOffset>4913630</wp:posOffset>
            </wp:positionH>
            <wp:positionV relativeFrom="paragraph">
              <wp:posOffset>166370</wp:posOffset>
            </wp:positionV>
            <wp:extent cx="1695450" cy="1695450"/>
            <wp:effectExtent l="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1E4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6330BBB" wp14:editId="7F55D81A">
                <wp:simplePos x="0" y="0"/>
                <wp:positionH relativeFrom="page">
                  <wp:posOffset>9207500</wp:posOffset>
                </wp:positionH>
                <wp:positionV relativeFrom="paragraph">
                  <wp:posOffset>-110490</wp:posOffset>
                </wp:positionV>
                <wp:extent cx="55245" cy="685165"/>
                <wp:effectExtent l="25400" t="22860" r="24130" b="25400"/>
                <wp:wrapNone/>
                <wp:docPr id="5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55245" cy="685165"/>
                        </a:xfrm>
                        <a:custGeom>
                          <a:avLst/>
                          <a:gdLst>
                            <a:gd name="T0" fmla="+- 0 7250 7250"/>
                            <a:gd name="T1" fmla="*/ T0 w 87"/>
                            <a:gd name="T2" fmla="+- 0 -87 -87"/>
                            <a:gd name="T3" fmla="*/ -87 h 1079"/>
                            <a:gd name="T4" fmla="+- 0 7284 7250"/>
                            <a:gd name="T5" fmla="*/ T4 w 87"/>
                            <a:gd name="T6" fmla="+- 0 -80 -87"/>
                            <a:gd name="T7" fmla="*/ -80 h 1079"/>
                            <a:gd name="T8" fmla="+- 0 7312 7250"/>
                            <a:gd name="T9" fmla="*/ T8 w 87"/>
                            <a:gd name="T10" fmla="+- 0 -61 -87"/>
                            <a:gd name="T11" fmla="*/ -61 h 1079"/>
                            <a:gd name="T12" fmla="+- 0 7330 7250"/>
                            <a:gd name="T13" fmla="*/ T12 w 87"/>
                            <a:gd name="T14" fmla="+- 0 -34 -87"/>
                            <a:gd name="T15" fmla="*/ -34 h 1079"/>
                            <a:gd name="T16" fmla="+- 0 7337 7250"/>
                            <a:gd name="T17" fmla="*/ T16 w 87"/>
                            <a:gd name="T18" fmla="+- 0 0 -87"/>
                            <a:gd name="T19" fmla="*/ 0 h 1079"/>
                            <a:gd name="T20" fmla="+- 0 7337 7250"/>
                            <a:gd name="T21" fmla="*/ T20 w 87"/>
                            <a:gd name="T22" fmla="+- 0 905 -87"/>
                            <a:gd name="T23" fmla="*/ 905 h 1079"/>
                            <a:gd name="T24" fmla="+- 0 7330 7250"/>
                            <a:gd name="T25" fmla="*/ T24 w 87"/>
                            <a:gd name="T26" fmla="+- 0 939 -87"/>
                            <a:gd name="T27" fmla="*/ 939 h 1079"/>
                            <a:gd name="T28" fmla="+- 0 7312 7250"/>
                            <a:gd name="T29" fmla="*/ T28 w 87"/>
                            <a:gd name="T30" fmla="+- 0 967 -87"/>
                            <a:gd name="T31" fmla="*/ 967 h 1079"/>
                            <a:gd name="T32" fmla="+- 0 7284 7250"/>
                            <a:gd name="T33" fmla="*/ T32 w 87"/>
                            <a:gd name="T34" fmla="+- 0 985 -87"/>
                            <a:gd name="T35" fmla="*/ 985 h 1079"/>
                            <a:gd name="T36" fmla="+- 0 7250 7250"/>
                            <a:gd name="T37" fmla="*/ T36 w 87"/>
                            <a:gd name="T38" fmla="+- 0 992 -87"/>
                            <a:gd name="T39" fmla="*/ 992 h 10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7" h="1079">
                              <a:moveTo>
                                <a:pt x="0" y="0"/>
                              </a:moveTo>
                              <a:lnTo>
                                <a:pt x="34" y="7"/>
                              </a:lnTo>
                              <a:lnTo>
                                <a:pt x="62" y="26"/>
                              </a:lnTo>
                              <a:lnTo>
                                <a:pt x="80" y="53"/>
                              </a:lnTo>
                              <a:lnTo>
                                <a:pt x="87" y="87"/>
                              </a:lnTo>
                              <a:lnTo>
                                <a:pt x="87" y="992"/>
                              </a:lnTo>
                              <a:lnTo>
                                <a:pt x="80" y="1026"/>
                              </a:lnTo>
                              <a:lnTo>
                                <a:pt x="62" y="1054"/>
                              </a:lnTo>
                              <a:lnTo>
                                <a:pt x="34" y="1072"/>
                              </a:lnTo>
                              <a:lnTo>
                                <a:pt x="0" y="1079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DA855F9" id="Freeform 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25pt,-8.7pt,726.7pt,-8.35pt,728.1pt,-7.4pt,729pt,-6.05pt,729.35pt,-4.35pt,729.35pt,40.9pt,729pt,42.6pt,728.1pt,44pt,726.7pt,44.9pt,725pt,45.25pt" coordsize="87,1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" filled="f" strokecolor="#0070c0" strokeweight="3pt">
                <v:path arrowok="t" o:connecttype="custom" o:connectlocs="0,-55245;21590,-50800;39370,-38735;50800,-21590;55245,0;55245,574675;50800,596265;39370,614045;21590,625475;0,629920" o:connectangles="0,0,0,0,0,0,0,0,0,0"/>
                <o:lock v:ext="edit" verticies="t"/>
                <w10:wrap anchorx="page"/>
              </v:polyline>
            </w:pict>
          </mc:Fallback>
        </mc:AlternateContent>
      </w:r>
      <w:r w:rsidR="000624D8">
        <w:rPr>
          <w:b/>
          <w:sz w:val="32"/>
        </w:rPr>
        <w:t xml:space="preserve">Dr </w:t>
      </w:r>
      <w:r w:rsidR="002A2036">
        <w:rPr>
          <w:b/>
          <w:sz w:val="32"/>
        </w:rPr>
        <w:t xml:space="preserve">Paul L </w:t>
      </w:r>
      <w:proofErr w:type="spellStart"/>
      <w:r w:rsidR="002A2036">
        <w:rPr>
          <w:b/>
          <w:sz w:val="32"/>
        </w:rPr>
        <w:t>Chazot</w:t>
      </w:r>
      <w:proofErr w:type="spellEnd"/>
      <w:r w:rsidR="002A2036">
        <w:rPr>
          <w:b/>
          <w:sz w:val="32"/>
        </w:rPr>
        <w:t xml:space="preserve"> </w:t>
      </w:r>
      <w:proofErr w:type="spellStart"/>
      <w:r w:rsidR="002A2036">
        <w:rPr>
          <w:b/>
          <w:sz w:val="32"/>
        </w:rPr>
        <w:t>FBPhS</w:t>
      </w:r>
      <w:proofErr w:type="spellEnd"/>
    </w:p>
    <w:p w14:paraId="2939BC5D" w14:textId="77777777" w:rsidR="00462E14" w:rsidRPr="002A2036" w:rsidRDefault="0089666D" w:rsidP="0089666D">
      <w:pPr>
        <w:ind w:right="5483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BSc (Hons) Imperial College; P</w:t>
      </w:r>
      <w:r w:rsidR="000624D8" w:rsidRPr="002A2036">
        <w:rPr>
          <w:b/>
          <w:sz w:val="28"/>
          <w:szCs w:val="28"/>
        </w:rPr>
        <w:t xml:space="preserve">hD </w:t>
      </w:r>
      <w:r w:rsidR="002A2036" w:rsidRPr="002A2036">
        <w:rPr>
          <w:b/>
          <w:sz w:val="28"/>
          <w:szCs w:val="28"/>
        </w:rPr>
        <w:t>Kent</w:t>
      </w:r>
    </w:p>
    <w:p w14:paraId="26FBF808" w14:textId="77777777" w:rsidR="00462E14" w:rsidRPr="002A2036" w:rsidRDefault="00462E14">
      <w:pPr>
        <w:pStyle w:val="BodyText"/>
        <w:spacing w:before="7"/>
        <w:ind w:left="0"/>
        <w:rPr>
          <w:b/>
          <w:i/>
          <w:sz w:val="28"/>
          <w:szCs w:val="28"/>
        </w:rPr>
      </w:pPr>
    </w:p>
    <w:p w14:paraId="2B66FFE2" w14:textId="052C284B" w:rsidR="00462E14" w:rsidRDefault="000624D8" w:rsidP="007D1ECA">
      <w:pPr>
        <w:pStyle w:val="BodyText"/>
        <w:spacing w:before="59"/>
        <w:ind w:left="0" w:right="3554"/>
        <w:jc w:val="both"/>
      </w:pPr>
      <w:r>
        <w:rPr>
          <w:b/>
          <w:color w:val="0070C0"/>
        </w:rPr>
        <w:t xml:space="preserve">Research </w:t>
      </w:r>
      <w:r w:rsidR="007D1ECA">
        <w:rPr>
          <w:b/>
          <w:color w:val="0070C0"/>
        </w:rPr>
        <w:t>specialization</w:t>
      </w:r>
      <w:r>
        <w:rPr>
          <w:b/>
          <w:color w:val="0070C0"/>
        </w:rPr>
        <w:t xml:space="preserve">: </w:t>
      </w:r>
      <w:r w:rsidR="002A2036">
        <w:t>Pharmacology</w:t>
      </w:r>
      <w:r>
        <w:t xml:space="preserve"> and </w:t>
      </w:r>
      <w:r w:rsidR="002A2036">
        <w:t>Toxicology</w:t>
      </w:r>
      <w:r>
        <w:t xml:space="preserve">; </w:t>
      </w:r>
      <w:r w:rsidR="002A2036">
        <w:t xml:space="preserve">Age-related neurological disease; Chronic neuropathic pain; Health and Wellbeing; Critical Care; Delirium; Molecular and </w:t>
      </w:r>
      <w:r w:rsidR="007D1ECA">
        <w:t>behavioral</w:t>
      </w:r>
      <w:r w:rsidR="002A2036">
        <w:t xml:space="preserve"> neuroscience; natural products; drug discovery and target validation</w:t>
      </w:r>
      <w:r w:rsidR="007D1ECA">
        <w:t>.</w:t>
      </w:r>
    </w:p>
    <w:p w14:paraId="297344B0" w14:textId="77777777" w:rsidR="00462E14" w:rsidRDefault="00462E14" w:rsidP="007D1ECA">
      <w:pPr>
        <w:pStyle w:val="BodyText"/>
        <w:spacing w:before="11"/>
        <w:ind w:left="0"/>
        <w:rPr>
          <w:sz w:val="19"/>
        </w:rPr>
      </w:pPr>
    </w:p>
    <w:p w14:paraId="461EE7A2" w14:textId="77777777" w:rsidR="00462E14" w:rsidRDefault="000624D8" w:rsidP="007D1ECA">
      <w:pPr>
        <w:pStyle w:val="BodyText"/>
        <w:spacing w:before="1"/>
        <w:ind w:left="0" w:right="-23"/>
        <w:jc w:val="both"/>
      </w:pPr>
      <w:r>
        <w:rPr>
          <w:b/>
          <w:color w:val="0070C0"/>
        </w:rPr>
        <w:t xml:space="preserve">Experience: </w:t>
      </w:r>
      <w:r w:rsidR="00C357AF">
        <w:t>2</w:t>
      </w:r>
      <w:r w:rsidR="002A2036">
        <w:t>0</w:t>
      </w:r>
      <w:r>
        <w:t xml:space="preserve"> years as an academic. </w:t>
      </w:r>
      <w:r w:rsidR="00C357AF">
        <w:t xml:space="preserve">Associate Professor of Pharmacology. </w:t>
      </w:r>
      <w:r>
        <w:t xml:space="preserve">Leads research in </w:t>
      </w:r>
      <w:r w:rsidR="00C357AF">
        <w:t>p</w:t>
      </w:r>
      <w:r w:rsidR="002A2036">
        <w:t>harmacology</w:t>
      </w:r>
      <w:r>
        <w:t xml:space="preserve"> </w:t>
      </w:r>
      <w:r w:rsidR="006E4540">
        <w:t xml:space="preserve">and Pain </w:t>
      </w:r>
      <w:r>
        <w:t>a</w:t>
      </w:r>
      <w:r w:rsidR="00E36175">
        <w:t>t Durham University, UK</w:t>
      </w:r>
      <w:r>
        <w:t xml:space="preserve">. </w:t>
      </w:r>
      <w:r w:rsidR="00C357AF">
        <w:t xml:space="preserve">Fellow of the British Pharmacological Society; President of the European Histamine Research Society; Chair of NC-IUPHAR Subcommittee; </w:t>
      </w:r>
      <w:r w:rsidR="007D2850">
        <w:t xml:space="preserve">Associate Member, Alzheimer’s Research UK; </w:t>
      </w:r>
      <w:r w:rsidR="00C357AF">
        <w:t xml:space="preserve">Vice Chair of EU-COST Action BM0806; President of Parkinson’s UK Durham Branch; Previous Associate Director and ongoing </w:t>
      </w:r>
      <w:r w:rsidR="00A77AB8">
        <w:t xml:space="preserve">Fellow of the Wolfson Research Institute for Health and Wellbeing. </w:t>
      </w:r>
      <w:r w:rsidR="007D2850">
        <w:t xml:space="preserve">Previous Committee member of the British Neuroscience Association; </w:t>
      </w:r>
      <w:r w:rsidR="00C357AF">
        <w:t>Direc</w:t>
      </w:r>
      <w:bookmarkStart w:id="0" w:name="_GoBack"/>
      <w:bookmarkEnd w:id="0"/>
      <w:r w:rsidR="00C357AF">
        <w:t>tor of Pain Special Interest Groups</w:t>
      </w:r>
      <w:r w:rsidR="00B23C04">
        <w:t>;</w:t>
      </w:r>
      <w:r w:rsidR="00C357AF">
        <w:t xml:space="preserve"> </w:t>
      </w:r>
      <w:r w:rsidR="00A77AB8">
        <w:t xml:space="preserve">Editorial board for two journals and provides regular journal and </w:t>
      </w:r>
      <w:r w:rsidR="006E4540">
        <w:t xml:space="preserve">international </w:t>
      </w:r>
      <w:r w:rsidR="00A77AB8">
        <w:t>funding body peer review.</w:t>
      </w:r>
    </w:p>
    <w:p w14:paraId="2AA90792" w14:textId="77777777" w:rsidR="00462E14" w:rsidRDefault="00462E14" w:rsidP="007D1ECA">
      <w:pPr>
        <w:pStyle w:val="BodyText"/>
        <w:spacing w:before="10"/>
        <w:ind w:left="0"/>
        <w:jc w:val="both"/>
        <w:rPr>
          <w:sz w:val="19"/>
        </w:rPr>
      </w:pPr>
    </w:p>
    <w:p w14:paraId="31943E16" w14:textId="10ABA64D" w:rsidR="00A77AB8" w:rsidRPr="00787F1C" w:rsidRDefault="000624D8" w:rsidP="007D1ECA">
      <w:pPr>
        <w:pStyle w:val="DataField11pt-Single"/>
        <w:jc w:val="both"/>
        <w:rPr>
          <w:rFonts w:asciiTheme="minorHAnsi" w:hAnsiTheme="minorHAnsi" w:cstheme="minorHAnsi"/>
          <w:sz w:val="20"/>
        </w:rPr>
      </w:pPr>
      <w:r w:rsidRPr="00787F1C">
        <w:rPr>
          <w:rFonts w:asciiTheme="minorHAnsi" w:hAnsiTheme="minorHAnsi" w:cstheme="minorHAnsi"/>
          <w:b/>
          <w:color w:val="0070C0"/>
          <w:sz w:val="20"/>
        </w:rPr>
        <w:t xml:space="preserve">Research </w:t>
      </w:r>
      <w:r w:rsidRPr="007D1ECA">
        <w:rPr>
          <w:rFonts w:asciiTheme="minorHAnsi" w:hAnsiTheme="minorHAnsi" w:cstheme="minorHAnsi"/>
          <w:b/>
          <w:color w:val="0070C0"/>
          <w:sz w:val="20"/>
        </w:rPr>
        <w:t>overview</w:t>
      </w:r>
      <w:r w:rsidRPr="007D2850">
        <w:rPr>
          <w:rFonts w:asciiTheme="minorHAnsi" w:hAnsiTheme="minorHAnsi" w:cstheme="minorHAnsi"/>
          <w:color w:val="0070C0"/>
          <w:sz w:val="20"/>
        </w:rPr>
        <w:t>:</w:t>
      </w:r>
      <w:r w:rsidR="00E36175" w:rsidRPr="007D2850">
        <w:rPr>
          <w:rFonts w:asciiTheme="minorHAnsi" w:hAnsiTheme="minorHAnsi" w:cstheme="minorHAnsi"/>
          <w:sz w:val="20"/>
        </w:rPr>
        <w:t xml:space="preserve"> </w:t>
      </w:r>
      <w:r w:rsidR="00787F1C" w:rsidRPr="007D2850">
        <w:rPr>
          <w:rFonts w:asciiTheme="minorHAnsi" w:hAnsiTheme="minorHAnsi" w:cstheme="minorHAnsi"/>
          <w:sz w:val="20"/>
        </w:rPr>
        <w:t xml:space="preserve">My research group focuses on the identification, </w:t>
      </w:r>
      <w:r w:rsidR="007D1ECA" w:rsidRPr="007D2850">
        <w:rPr>
          <w:rFonts w:asciiTheme="minorHAnsi" w:hAnsiTheme="minorHAnsi" w:cstheme="minorHAnsi"/>
          <w:sz w:val="20"/>
        </w:rPr>
        <w:t>characterization</w:t>
      </w:r>
      <w:r w:rsidR="00787F1C" w:rsidRPr="007D2850">
        <w:rPr>
          <w:rFonts w:asciiTheme="minorHAnsi" w:hAnsiTheme="minorHAnsi" w:cstheme="minorHAnsi"/>
          <w:sz w:val="20"/>
        </w:rPr>
        <w:t xml:space="preserve"> and validation of novel therapeutic strategies and drug targets for the treatment of the major acute and chronic CNS</w:t>
      </w:r>
      <w:r w:rsidR="007D2850">
        <w:rPr>
          <w:rFonts w:asciiTheme="minorHAnsi" w:hAnsiTheme="minorHAnsi" w:cstheme="minorHAnsi"/>
          <w:sz w:val="20"/>
        </w:rPr>
        <w:t>, pain</w:t>
      </w:r>
      <w:r w:rsidR="00787F1C" w:rsidRPr="007D2850">
        <w:rPr>
          <w:rFonts w:asciiTheme="minorHAnsi" w:hAnsiTheme="minorHAnsi" w:cstheme="minorHAnsi"/>
          <w:sz w:val="20"/>
        </w:rPr>
        <w:t xml:space="preserve"> and metabolic disorders. We also are developing novel </w:t>
      </w:r>
      <w:r w:rsidR="007D1ECA" w:rsidRPr="007D2850">
        <w:rPr>
          <w:rFonts w:asciiTheme="minorHAnsi" w:hAnsiTheme="minorHAnsi" w:cstheme="minorHAnsi"/>
          <w:sz w:val="20"/>
        </w:rPr>
        <w:t>behavioral</w:t>
      </w:r>
      <w:r w:rsidR="00787F1C" w:rsidRPr="007D2850">
        <w:rPr>
          <w:rFonts w:asciiTheme="minorHAnsi" w:hAnsiTheme="minorHAnsi" w:cstheme="minorHAnsi"/>
          <w:sz w:val="20"/>
        </w:rPr>
        <w:t xml:space="preserve"> tests for both rodents, drosophila and humans</w:t>
      </w:r>
      <w:r w:rsidR="007D2850">
        <w:rPr>
          <w:rFonts w:asciiTheme="minorHAnsi" w:hAnsiTheme="minorHAnsi" w:cstheme="minorHAnsi"/>
          <w:sz w:val="20"/>
        </w:rPr>
        <w:t>, including a n</w:t>
      </w:r>
      <w:r w:rsidR="007D2850" w:rsidRPr="007D2850">
        <w:rPr>
          <w:rFonts w:asciiTheme="minorHAnsi" w:hAnsiTheme="minorHAnsi" w:cstheme="minorHAnsi"/>
          <w:sz w:val="20"/>
        </w:rPr>
        <w:t>ovel tool for objectively measuring pain. Bioprospecting novel therapeutics from indigenous natural products</w:t>
      </w:r>
      <w:r w:rsidR="006E4540">
        <w:rPr>
          <w:rFonts w:asciiTheme="minorHAnsi" w:hAnsiTheme="minorHAnsi" w:cstheme="minorHAnsi"/>
          <w:sz w:val="20"/>
        </w:rPr>
        <w:t xml:space="preserve"> from four continents</w:t>
      </w:r>
      <w:r w:rsidR="007D2850" w:rsidRPr="007D2850">
        <w:rPr>
          <w:rFonts w:asciiTheme="minorHAnsi" w:hAnsiTheme="minorHAnsi" w:cstheme="minorHAnsi"/>
          <w:sz w:val="20"/>
        </w:rPr>
        <w:t xml:space="preserve">. </w:t>
      </w:r>
      <w:proofErr w:type="spellStart"/>
      <w:r w:rsidR="007D2850" w:rsidRPr="007D2850">
        <w:rPr>
          <w:rFonts w:asciiTheme="minorHAnsi" w:hAnsiTheme="minorHAnsi" w:cstheme="minorHAnsi"/>
          <w:sz w:val="20"/>
          <w:lang w:val="en-GB" w:eastAsia="en-GB"/>
        </w:rPr>
        <w:t>Photobiomodulation</w:t>
      </w:r>
      <w:proofErr w:type="spellEnd"/>
      <w:r w:rsidR="007D2850" w:rsidRPr="007D2850">
        <w:rPr>
          <w:rFonts w:asciiTheme="minorHAnsi" w:hAnsiTheme="minorHAnsi" w:cstheme="minorHAnsi"/>
          <w:sz w:val="20"/>
          <w:lang w:val="en-GB" w:eastAsia="en-GB"/>
        </w:rPr>
        <w:t xml:space="preserve"> programme for CNS </w:t>
      </w:r>
      <w:r w:rsidR="006E4540">
        <w:rPr>
          <w:rFonts w:asciiTheme="minorHAnsi" w:hAnsiTheme="minorHAnsi" w:cstheme="minorHAnsi"/>
          <w:sz w:val="20"/>
          <w:lang w:val="en-GB" w:eastAsia="en-GB"/>
        </w:rPr>
        <w:t>&amp;</w:t>
      </w:r>
      <w:r w:rsidR="007D2850" w:rsidRPr="007D2850">
        <w:rPr>
          <w:rFonts w:asciiTheme="minorHAnsi" w:hAnsiTheme="minorHAnsi" w:cstheme="minorHAnsi"/>
          <w:sz w:val="20"/>
          <w:lang w:val="en-GB" w:eastAsia="en-GB"/>
        </w:rPr>
        <w:t xml:space="preserve"> non-CNS disorders</w:t>
      </w:r>
      <w:r w:rsidR="007D2850" w:rsidRPr="007D2850">
        <w:rPr>
          <w:rFonts w:asciiTheme="minorHAnsi" w:hAnsiTheme="minorHAnsi" w:cstheme="minorHAnsi"/>
          <w:sz w:val="20"/>
        </w:rPr>
        <w:t xml:space="preserve"> </w:t>
      </w:r>
      <w:r w:rsidR="006E4540">
        <w:rPr>
          <w:rFonts w:asciiTheme="minorHAnsi" w:hAnsiTheme="minorHAnsi" w:cstheme="minorHAnsi"/>
          <w:sz w:val="20"/>
        </w:rPr>
        <w:t xml:space="preserve">currently in the clinic. </w:t>
      </w:r>
      <w:r w:rsidR="007D2850" w:rsidRPr="007D2850">
        <w:rPr>
          <w:rFonts w:asciiTheme="minorHAnsi" w:hAnsiTheme="minorHAnsi" w:cstheme="minorHAnsi"/>
          <w:sz w:val="20"/>
        </w:rPr>
        <w:t xml:space="preserve">Four Patents filed, two for animal </w:t>
      </w:r>
      <w:r w:rsidR="007D1ECA" w:rsidRPr="007D2850">
        <w:rPr>
          <w:rFonts w:asciiTheme="minorHAnsi" w:hAnsiTheme="minorHAnsi" w:cstheme="minorHAnsi"/>
          <w:sz w:val="20"/>
        </w:rPr>
        <w:t>behavioral</w:t>
      </w:r>
      <w:r w:rsidR="007D2850" w:rsidRPr="007D2850">
        <w:rPr>
          <w:rFonts w:asciiTheme="minorHAnsi" w:hAnsiTheme="minorHAnsi" w:cstheme="minorHAnsi"/>
          <w:sz w:val="20"/>
        </w:rPr>
        <w:t xml:space="preserve"> tests and two for novel drugs (one synthetic and one natural product)</w:t>
      </w:r>
    </w:p>
    <w:p w14:paraId="1F1EA7DD" w14:textId="77777777" w:rsidR="00462E14" w:rsidRDefault="00462E14" w:rsidP="007D1ECA">
      <w:pPr>
        <w:pStyle w:val="BodyText"/>
        <w:spacing w:before="2"/>
        <w:ind w:left="0"/>
      </w:pPr>
    </w:p>
    <w:p w14:paraId="761A82E7" w14:textId="55CDB5C8" w:rsidR="00462E14" w:rsidRPr="007D1ECA" w:rsidRDefault="000624D8" w:rsidP="007D1ECA">
      <w:pPr>
        <w:pStyle w:val="BodyText"/>
        <w:ind w:left="0" w:right="116"/>
        <w:jc w:val="both"/>
        <w:rPr>
          <w:rFonts w:asciiTheme="minorHAnsi" w:hAnsiTheme="minorHAnsi" w:cstheme="minorHAnsi"/>
        </w:rPr>
      </w:pPr>
      <w:r w:rsidRPr="007D1ECA">
        <w:rPr>
          <w:rFonts w:asciiTheme="minorHAnsi" w:hAnsiTheme="minorHAnsi" w:cstheme="minorHAnsi"/>
          <w:b/>
          <w:color w:val="0070C0"/>
        </w:rPr>
        <w:t xml:space="preserve">Postgraduate supervision: </w:t>
      </w:r>
      <w:r w:rsidR="00E36175" w:rsidRPr="007D1ECA">
        <w:rPr>
          <w:rFonts w:asciiTheme="minorHAnsi" w:hAnsiTheme="minorHAnsi" w:cstheme="minorHAnsi"/>
        </w:rPr>
        <w:t xml:space="preserve">Currently supervising </w:t>
      </w:r>
      <w:r w:rsidR="006E4540" w:rsidRPr="007D1ECA">
        <w:rPr>
          <w:rFonts w:asciiTheme="minorHAnsi" w:hAnsiTheme="minorHAnsi" w:cstheme="minorHAnsi"/>
        </w:rPr>
        <w:t>2 Research Fellows, 1</w:t>
      </w:r>
      <w:r w:rsidR="00787F1C" w:rsidRPr="007D1ECA">
        <w:rPr>
          <w:rFonts w:asciiTheme="minorHAnsi" w:hAnsiTheme="minorHAnsi" w:cstheme="minorHAnsi"/>
        </w:rPr>
        <w:t xml:space="preserve"> Postdoc, 4</w:t>
      </w:r>
      <w:r w:rsidRPr="007D1ECA">
        <w:rPr>
          <w:rFonts w:asciiTheme="minorHAnsi" w:hAnsiTheme="minorHAnsi" w:cstheme="minorHAnsi"/>
        </w:rPr>
        <w:t xml:space="preserve"> PhD students</w:t>
      </w:r>
      <w:r w:rsidR="00BD5EAA" w:rsidRPr="007D1ECA">
        <w:rPr>
          <w:rFonts w:asciiTheme="minorHAnsi" w:hAnsiTheme="minorHAnsi" w:cstheme="minorHAnsi"/>
        </w:rPr>
        <w:t xml:space="preserve"> and </w:t>
      </w:r>
      <w:r w:rsidR="00787F1C" w:rsidRPr="007D1ECA">
        <w:rPr>
          <w:rFonts w:asciiTheme="minorHAnsi" w:hAnsiTheme="minorHAnsi" w:cstheme="minorHAnsi"/>
        </w:rPr>
        <w:t>1</w:t>
      </w:r>
      <w:r w:rsidR="00BD5EAA" w:rsidRPr="007D1ECA">
        <w:rPr>
          <w:rFonts w:asciiTheme="minorHAnsi" w:hAnsiTheme="minorHAnsi" w:cstheme="minorHAnsi"/>
        </w:rPr>
        <w:t xml:space="preserve"> Masters by Research students</w:t>
      </w:r>
      <w:r w:rsidRPr="007D1ECA">
        <w:rPr>
          <w:rFonts w:asciiTheme="minorHAnsi" w:hAnsiTheme="minorHAnsi" w:cstheme="minorHAnsi"/>
        </w:rPr>
        <w:t xml:space="preserve">. </w:t>
      </w:r>
      <w:r w:rsidR="006E4540" w:rsidRPr="007D1ECA">
        <w:rPr>
          <w:rFonts w:asciiTheme="minorHAnsi" w:hAnsiTheme="minorHAnsi" w:cstheme="minorHAnsi"/>
        </w:rPr>
        <w:t>Supervised o</w:t>
      </w:r>
      <w:r w:rsidR="00787F1C" w:rsidRPr="007D1ECA">
        <w:rPr>
          <w:rFonts w:asciiTheme="minorHAnsi" w:hAnsiTheme="minorHAnsi" w:cstheme="minorHAnsi"/>
        </w:rPr>
        <w:t xml:space="preserve">ver </w:t>
      </w:r>
      <w:r w:rsidR="006E4540" w:rsidRPr="007D1ECA">
        <w:rPr>
          <w:rFonts w:asciiTheme="minorHAnsi" w:hAnsiTheme="minorHAnsi" w:cstheme="minorHAnsi"/>
        </w:rPr>
        <w:t>30</w:t>
      </w:r>
      <w:r w:rsidR="00787F1C" w:rsidRPr="007D1ECA">
        <w:rPr>
          <w:rFonts w:asciiTheme="minorHAnsi" w:hAnsiTheme="minorHAnsi" w:cstheme="minorHAnsi"/>
        </w:rPr>
        <w:t xml:space="preserve"> </w:t>
      </w:r>
      <w:r w:rsidRPr="007D1ECA">
        <w:rPr>
          <w:rFonts w:asciiTheme="minorHAnsi" w:hAnsiTheme="minorHAnsi" w:cstheme="minorHAnsi"/>
        </w:rPr>
        <w:t>PhD student</w:t>
      </w:r>
      <w:r w:rsidR="006E4540" w:rsidRPr="007D1ECA">
        <w:rPr>
          <w:rFonts w:asciiTheme="minorHAnsi" w:hAnsiTheme="minorHAnsi" w:cstheme="minorHAnsi"/>
        </w:rPr>
        <w:t>s</w:t>
      </w:r>
      <w:r w:rsidRPr="007D1ECA">
        <w:rPr>
          <w:rFonts w:asciiTheme="minorHAnsi" w:hAnsiTheme="minorHAnsi" w:cstheme="minorHAnsi"/>
        </w:rPr>
        <w:t xml:space="preserve"> and </w:t>
      </w:r>
      <w:proofErr w:type="gramStart"/>
      <w:r w:rsidRPr="007D1ECA">
        <w:rPr>
          <w:rFonts w:asciiTheme="minorHAnsi" w:hAnsiTheme="minorHAnsi" w:cstheme="minorHAnsi"/>
        </w:rPr>
        <w:t>Masters</w:t>
      </w:r>
      <w:proofErr w:type="gramEnd"/>
      <w:r w:rsidRPr="007D1ECA">
        <w:rPr>
          <w:rFonts w:asciiTheme="minorHAnsi" w:hAnsiTheme="minorHAnsi" w:cstheme="minorHAnsi"/>
        </w:rPr>
        <w:t xml:space="preserve"> these</w:t>
      </w:r>
      <w:r w:rsidR="007D1ECA">
        <w:rPr>
          <w:rFonts w:asciiTheme="minorHAnsi" w:hAnsiTheme="minorHAnsi" w:cstheme="minorHAnsi"/>
        </w:rPr>
        <w:t>s</w:t>
      </w:r>
      <w:r w:rsidRPr="007D1ECA">
        <w:rPr>
          <w:rFonts w:asciiTheme="minorHAnsi" w:hAnsiTheme="minorHAnsi" w:cstheme="minorHAnsi"/>
        </w:rPr>
        <w:t xml:space="preserve"> students to completion. Topics have ranged from </w:t>
      </w:r>
      <w:r w:rsidR="00787F1C" w:rsidRPr="007D1ECA">
        <w:rPr>
          <w:rFonts w:asciiTheme="minorHAnsi" w:hAnsiTheme="minorHAnsi" w:cstheme="minorHAnsi"/>
        </w:rPr>
        <w:t>Pain targets and drug candidate</w:t>
      </w:r>
      <w:r w:rsidR="006E4540" w:rsidRPr="007D1ECA">
        <w:rPr>
          <w:rFonts w:asciiTheme="minorHAnsi" w:hAnsiTheme="minorHAnsi" w:cstheme="minorHAnsi"/>
        </w:rPr>
        <w:t xml:space="preserve"> </w:t>
      </w:r>
      <w:r w:rsidR="007D1ECA" w:rsidRPr="007D1ECA">
        <w:rPr>
          <w:rFonts w:asciiTheme="minorHAnsi" w:hAnsiTheme="minorHAnsi" w:cstheme="minorHAnsi"/>
        </w:rPr>
        <w:t>development</w:t>
      </w:r>
      <w:r w:rsidR="00787F1C" w:rsidRPr="007D1ECA">
        <w:rPr>
          <w:rFonts w:asciiTheme="minorHAnsi" w:hAnsiTheme="minorHAnsi" w:cstheme="minorHAnsi"/>
        </w:rPr>
        <w:t>, neurological target validation, neurological natural products to the clinic</w:t>
      </w:r>
      <w:r w:rsidRPr="007D1ECA">
        <w:rPr>
          <w:rFonts w:asciiTheme="minorHAnsi" w:hAnsiTheme="minorHAnsi" w:cstheme="minorHAnsi"/>
        </w:rPr>
        <w:t xml:space="preserve">. </w:t>
      </w:r>
      <w:r w:rsidR="006E4540" w:rsidRPr="007D1ECA">
        <w:rPr>
          <w:rFonts w:asciiTheme="minorHAnsi" w:hAnsiTheme="minorHAnsi" w:cstheme="minorHAnsi"/>
        </w:rPr>
        <w:t xml:space="preserve">Examined over 30 </w:t>
      </w:r>
      <w:r w:rsidRPr="007D1ECA">
        <w:rPr>
          <w:rFonts w:asciiTheme="minorHAnsi" w:hAnsiTheme="minorHAnsi" w:cstheme="minorHAnsi"/>
        </w:rPr>
        <w:t>PhD</w:t>
      </w:r>
      <w:r w:rsidR="00787F1C" w:rsidRPr="007D1ECA">
        <w:rPr>
          <w:rFonts w:asciiTheme="minorHAnsi" w:hAnsiTheme="minorHAnsi" w:cstheme="minorHAnsi"/>
        </w:rPr>
        <w:t xml:space="preserve">, MD, </w:t>
      </w:r>
      <w:proofErr w:type="spellStart"/>
      <w:r w:rsidR="00787F1C" w:rsidRPr="007D1ECA">
        <w:rPr>
          <w:rFonts w:asciiTheme="minorHAnsi" w:hAnsiTheme="minorHAnsi" w:cstheme="minorHAnsi"/>
        </w:rPr>
        <w:t>MPhiL</w:t>
      </w:r>
      <w:proofErr w:type="spellEnd"/>
      <w:r w:rsidRPr="007D1ECA">
        <w:rPr>
          <w:rFonts w:asciiTheme="minorHAnsi" w:hAnsiTheme="minorHAnsi" w:cstheme="minorHAnsi"/>
        </w:rPr>
        <w:t xml:space="preserve"> and </w:t>
      </w:r>
      <w:proofErr w:type="spellStart"/>
      <w:r w:rsidRPr="007D1ECA">
        <w:rPr>
          <w:rFonts w:asciiTheme="minorHAnsi" w:hAnsiTheme="minorHAnsi" w:cstheme="minorHAnsi"/>
        </w:rPr>
        <w:t>MRes</w:t>
      </w:r>
      <w:proofErr w:type="spellEnd"/>
      <w:r w:rsidRPr="007D1ECA">
        <w:rPr>
          <w:rFonts w:asciiTheme="minorHAnsi" w:hAnsiTheme="minorHAnsi" w:cstheme="minorHAnsi"/>
        </w:rPr>
        <w:t xml:space="preserve"> </w:t>
      </w:r>
      <w:r w:rsidR="006E4540" w:rsidRPr="007D1ECA">
        <w:rPr>
          <w:rFonts w:asciiTheme="minorHAnsi" w:hAnsiTheme="minorHAnsi" w:cstheme="minorHAnsi"/>
        </w:rPr>
        <w:t>students</w:t>
      </w:r>
      <w:r w:rsidRPr="007D1ECA">
        <w:rPr>
          <w:rFonts w:asciiTheme="minorHAnsi" w:hAnsiTheme="minorHAnsi" w:cstheme="minorHAnsi"/>
        </w:rPr>
        <w:t>.</w:t>
      </w:r>
    </w:p>
    <w:p w14:paraId="721CCBE7" w14:textId="77777777" w:rsidR="00462E14" w:rsidRPr="007D1ECA" w:rsidRDefault="00462E14" w:rsidP="007D1ECA">
      <w:pPr>
        <w:pStyle w:val="BodyText"/>
        <w:ind w:left="0"/>
        <w:jc w:val="both"/>
        <w:rPr>
          <w:rFonts w:asciiTheme="minorHAnsi" w:hAnsiTheme="minorHAnsi" w:cstheme="minorHAnsi"/>
        </w:rPr>
      </w:pPr>
    </w:p>
    <w:p w14:paraId="55C76403" w14:textId="77777777" w:rsidR="006E4540" w:rsidRPr="007D1ECA" w:rsidRDefault="000624D8" w:rsidP="007D1ECA">
      <w:pPr>
        <w:pStyle w:val="BodyText"/>
        <w:ind w:left="0" w:right="117"/>
        <w:jc w:val="both"/>
        <w:rPr>
          <w:rFonts w:asciiTheme="minorHAnsi" w:hAnsiTheme="minorHAnsi" w:cstheme="minorHAnsi"/>
        </w:rPr>
      </w:pPr>
      <w:r w:rsidRPr="007D1ECA">
        <w:rPr>
          <w:rFonts w:asciiTheme="minorHAnsi" w:hAnsiTheme="minorHAnsi" w:cstheme="minorHAnsi"/>
          <w:b/>
          <w:color w:val="0070C0"/>
        </w:rPr>
        <w:t xml:space="preserve">Research publications: </w:t>
      </w:r>
      <w:r w:rsidR="00C357AF" w:rsidRPr="007D1ECA">
        <w:rPr>
          <w:rFonts w:asciiTheme="minorHAnsi" w:hAnsiTheme="minorHAnsi" w:cstheme="minorHAnsi"/>
        </w:rPr>
        <w:t>Pubmed</w:t>
      </w:r>
      <w:r w:rsidRPr="007D1ECA">
        <w:rPr>
          <w:rFonts w:asciiTheme="minorHAnsi" w:hAnsiTheme="minorHAnsi" w:cstheme="minorHAnsi"/>
        </w:rPr>
        <w:t xml:space="preserve"> </w:t>
      </w:r>
      <w:r w:rsidR="00C357AF" w:rsidRPr="007D1ECA">
        <w:rPr>
          <w:rFonts w:asciiTheme="minorHAnsi" w:hAnsiTheme="minorHAnsi" w:cstheme="minorHAnsi"/>
        </w:rPr>
        <w:t xml:space="preserve">peer-reviewed </w:t>
      </w:r>
      <w:r w:rsidRPr="007D1ECA">
        <w:rPr>
          <w:rFonts w:asciiTheme="minorHAnsi" w:hAnsiTheme="minorHAnsi" w:cstheme="minorHAnsi"/>
        </w:rPr>
        <w:t>publications in journals</w:t>
      </w:r>
      <w:r w:rsidR="006E4540" w:rsidRPr="007D1ECA">
        <w:rPr>
          <w:rFonts w:asciiTheme="minorHAnsi" w:hAnsiTheme="minorHAnsi" w:cstheme="minorHAnsi"/>
        </w:rPr>
        <w:t xml:space="preserve"> (116)</w:t>
      </w:r>
      <w:r w:rsidR="00E36175" w:rsidRPr="007D1ECA">
        <w:rPr>
          <w:rFonts w:asciiTheme="minorHAnsi" w:hAnsiTheme="minorHAnsi" w:cstheme="minorHAnsi"/>
        </w:rPr>
        <w:t xml:space="preserve">, </w:t>
      </w:r>
      <w:r w:rsidR="00C357AF" w:rsidRPr="007D1ECA">
        <w:rPr>
          <w:rFonts w:asciiTheme="minorHAnsi" w:hAnsiTheme="minorHAnsi" w:cstheme="minorHAnsi"/>
        </w:rPr>
        <w:t>book chapters</w:t>
      </w:r>
      <w:r w:rsidR="00E36175" w:rsidRPr="007D1ECA">
        <w:rPr>
          <w:rFonts w:asciiTheme="minorHAnsi" w:hAnsiTheme="minorHAnsi" w:cstheme="minorHAnsi"/>
        </w:rPr>
        <w:t xml:space="preserve"> (</w:t>
      </w:r>
      <w:r w:rsidR="00C357AF" w:rsidRPr="007D1ECA">
        <w:rPr>
          <w:rFonts w:asciiTheme="minorHAnsi" w:hAnsiTheme="minorHAnsi" w:cstheme="minorHAnsi"/>
        </w:rPr>
        <w:t>6</w:t>
      </w:r>
      <w:r w:rsidRPr="007D1ECA">
        <w:rPr>
          <w:rFonts w:asciiTheme="minorHAnsi" w:hAnsiTheme="minorHAnsi" w:cstheme="minorHAnsi"/>
        </w:rPr>
        <w:t xml:space="preserve">) and </w:t>
      </w:r>
      <w:r w:rsidR="00C357AF" w:rsidRPr="007D1ECA">
        <w:rPr>
          <w:rFonts w:asciiTheme="minorHAnsi" w:hAnsiTheme="minorHAnsi" w:cstheme="minorHAnsi"/>
        </w:rPr>
        <w:t>H-factor = 37</w:t>
      </w:r>
      <w:r w:rsidRPr="007D1ECA">
        <w:rPr>
          <w:rFonts w:asciiTheme="minorHAnsi" w:hAnsiTheme="minorHAnsi" w:cstheme="minorHAnsi"/>
        </w:rPr>
        <w:t xml:space="preserve">. </w:t>
      </w:r>
    </w:p>
    <w:p w14:paraId="5D54B41C" w14:textId="77777777" w:rsidR="00BD5EAA" w:rsidRPr="007D1ECA" w:rsidRDefault="000624D8" w:rsidP="007D1ECA">
      <w:pPr>
        <w:pStyle w:val="BodyText"/>
        <w:ind w:left="0" w:right="117"/>
        <w:jc w:val="both"/>
        <w:rPr>
          <w:rFonts w:asciiTheme="minorHAnsi" w:hAnsiTheme="minorHAnsi" w:cstheme="minorHAnsi"/>
        </w:rPr>
      </w:pPr>
      <w:r w:rsidRPr="007D1ECA">
        <w:rPr>
          <w:rFonts w:asciiTheme="minorHAnsi" w:hAnsiTheme="minorHAnsi" w:cstheme="minorHAnsi"/>
        </w:rPr>
        <w:t>Example publications:</w:t>
      </w:r>
      <w:r w:rsidR="00C357AF" w:rsidRPr="007D1ECA">
        <w:rPr>
          <w:rFonts w:asciiTheme="minorHAnsi" w:hAnsiTheme="minorHAnsi" w:cstheme="minorHAnsi"/>
        </w:rPr>
        <w:t xml:space="preserve"> </w:t>
      </w:r>
    </w:p>
    <w:p w14:paraId="158E7B07" w14:textId="77777777" w:rsidR="00112E1D" w:rsidRPr="007D1ECA" w:rsidRDefault="00112E1D" w:rsidP="007D1ECA">
      <w:pPr>
        <w:pStyle w:val="Title8"/>
        <w:numPr>
          <w:ilvl w:val="0"/>
          <w:numId w:val="2"/>
        </w:numPr>
        <w:spacing w:before="0" w:beforeAutospacing="0" w:after="0" w:afterAutospacing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D1ECA">
        <w:rPr>
          <w:rFonts w:asciiTheme="minorHAnsi" w:hAnsiTheme="minorHAnsi" w:cstheme="minorHAnsi"/>
          <w:sz w:val="20"/>
          <w:szCs w:val="20"/>
        </w:rPr>
        <w:t xml:space="preserve">Histamine and delirium: an opinion. (2019) </w:t>
      </w:r>
      <w:r w:rsidRPr="007D1ECA">
        <w:rPr>
          <w:rFonts w:asciiTheme="minorHAnsi" w:hAnsiTheme="minorHAnsi" w:cstheme="minorHAnsi"/>
          <w:i/>
          <w:sz w:val="20"/>
          <w:szCs w:val="20"/>
        </w:rPr>
        <w:t>Frontiers in Pharmacology</w:t>
      </w:r>
      <w:r w:rsidRPr="007D1ECA">
        <w:rPr>
          <w:rFonts w:asciiTheme="minorHAnsi" w:hAnsiTheme="minorHAnsi" w:cstheme="minorHAnsi"/>
          <w:sz w:val="20"/>
          <w:szCs w:val="20"/>
        </w:rPr>
        <w:t xml:space="preserve"> (in press)</w:t>
      </w:r>
    </w:p>
    <w:p w14:paraId="161281C1" w14:textId="77777777" w:rsidR="001F4C12" w:rsidRPr="007D1ECA" w:rsidRDefault="005A5E82" w:rsidP="007D1ECA">
      <w:pPr>
        <w:pStyle w:val="Title1"/>
        <w:numPr>
          <w:ilvl w:val="0"/>
          <w:numId w:val="2"/>
        </w:numPr>
        <w:spacing w:before="0" w:beforeAutospacing="0" w:after="0" w:afterAutospacing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hyperlink r:id="rId8" w:history="1">
        <w:r w:rsidR="001F4C12" w:rsidRPr="007D1ECA">
          <w:rPr>
            <w:rStyle w:val="Hyperlink"/>
            <w:rFonts w:asciiTheme="minorHAnsi" w:hAnsiTheme="minorHAnsi" w:cstheme="minorHAnsi"/>
            <w:color w:val="auto"/>
            <w:sz w:val="20"/>
            <w:szCs w:val="20"/>
            <w:u w:val="none"/>
          </w:rPr>
          <w:t xml:space="preserve">Role of </w:t>
        </w:r>
        <w:r w:rsidR="001F4C12" w:rsidRPr="007D1ECA">
          <w:rPr>
            <w:rStyle w:val="Hyperlink"/>
            <w:rFonts w:asciiTheme="minorHAnsi" w:hAnsiTheme="minorHAnsi" w:cstheme="minorHAnsi"/>
            <w:bCs/>
            <w:color w:val="auto"/>
            <w:sz w:val="20"/>
            <w:szCs w:val="20"/>
            <w:u w:val="none"/>
          </w:rPr>
          <w:t>histamine</w:t>
        </w:r>
        <w:r w:rsidR="001F4C12" w:rsidRPr="007D1ECA">
          <w:rPr>
            <w:rStyle w:val="Hyperlink"/>
            <w:rFonts w:asciiTheme="minorHAnsi" w:hAnsiTheme="minorHAnsi" w:cstheme="minorHAnsi"/>
            <w:color w:val="auto"/>
            <w:sz w:val="20"/>
            <w:szCs w:val="20"/>
            <w:u w:val="none"/>
          </w:rPr>
          <w:t xml:space="preserve"> H4 receptor ligands in bleomycin-induced pulmonary fibrosis.</w:t>
        </w:r>
      </w:hyperlink>
      <w:r w:rsidR="001F4C12" w:rsidRPr="007D1EC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1F4C12" w:rsidRPr="007D1ECA">
        <w:rPr>
          <w:rStyle w:val="jrnl"/>
          <w:rFonts w:asciiTheme="minorHAnsi" w:eastAsia="Calibri" w:hAnsiTheme="minorHAnsi" w:cstheme="minorHAnsi"/>
          <w:i/>
          <w:sz w:val="20"/>
          <w:szCs w:val="20"/>
        </w:rPr>
        <w:t>Pharmacol</w:t>
      </w:r>
      <w:proofErr w:type="spellEnd"/>
      <w:r w:rsidR="001F4C12" w:rsidRPr="007D1ECA">
        <w:rPr>
          <w:rStyle w:val="jrnl"/>
          <w:rFonts w:asciiTheme="minorHAnsi" w:eastAsia="Calibri" w:hAnsiTheme="minorHAnsi" w:cstheme="minorHAnsi"/>
          <w:i/>
          <w:sz w:val="20"/>
          <w:szCs w:val="20"/>
        </w:rPr>
        <w:t xml:space="preserve"> Res</w:t>
      </w:r>
      <w:r w:rsidR="001F4C12" w:rsidRPr="007D1ECA">
        <w:rPr>
          <w:rFonts w:asciiTheme="minorHAnsi" w:hAnsiTheme="minorHAnsi" w:cstheme="minorHAnsi"/>
          <w:i/>
          <w:sz w:val="20"/>
          <w:szCs w:val="20"/>
        </w:rPr>
        <w:t>.</w:t>
      </w:r>
      <w:r w:rsidR="001F4C12" w:rsidRPr="007D1ECA">
        <w:rPr>
          <w:rFonts w:asciiTheme="minorHAnsi" w:hAnsiTheme="minorHAnsi" w:cstheme="minorHAnsi"/>
          <w:sz w:val="20"/>
          <w:szCs w:val="20"/>
        </w:rPr>
        <w:t xml:space="preserve"> 2016 Sep;111:740-748</w:t>
      </w:r>
    </w:p>
    <w:p w14:paraId="5F088428" w14:textId="77777777" w:rsidR="007D2850" w:rsidRPr="007D1ECA" w:rsidRDefault="005A5E82" w:rsidP="007D1ECA">
      <w:pPr>
        <w:pStyle w:val="Title8"/>
        <w:numPr>
          <w:ilvl w:val="0"/>
          <w:numId w:val="2"/>
        </w:numPr>
        <w:spacing w:before="0" w:beforeAutospacing="0" w:after="0" w:afterAutospacing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hyperlink r:id="rId9" w:history="1">
        <w:r w:rsidR="007D2850" w:rsidRPr="007D1ECA">
          <w:rPr>
            <w:rStyle w:val="Hyperlink"/>
            <w:rFonts w:asciiTheme="minorHAnsi" w:hAnsiTheme="minorHAnsi" w:cstheme="minorHAnsi"/>
            <w:color w:val="auto"/>
            <w:sz w:val="20"/>
            <w:szCs w:val="20"/>
            <w:u w:val="none"/>
          </w:rPr>
          <w:t xml:space="preserve">Volatile Terpenes and Brain Function: Investigation of the Cognitive and Mood Effects of Mentha × </w:t>
        </w:r>
        <w:proofErr w:type="spellStart"/>
        <w:r w:rsidR="007D2850" w:rsidRPr="007D1ECA">
          <w:rPr>
            <w:rStyle w:val="Hyperlink"/>
            <w:rFonts w:asciiTheme="minorHAnsi" w:hAnsiTheme="minorHAnsi" w:cstheme="minorHAnsi"/>
            <w:color w:val="auto"/>
            <w:sz w:val="20"/>
            <w:szCs w:val="20"/>
            <w:u w:val="none"/>
          </w:rPr>
          <w:t>Piperita</w:t>
        </w:r>
        <w:proofErr w:type="spellEnd"/>
        <w:r w:rsidR="007D2850" w:rsidRPr="007D1ECA">
          <w:rPr>
            <w:rStyle w:val="Hyperlink"/>
            <w:rFonts w:asciiTheme="minorHAnsi" w:hAnsiTheme="minorHAnsi" w:cstheme="minorHAnsi"/>
            <w:color w:val="auto"/>
            <w:sz w:val="20"/>
            <w:szCs w:val="20"/>
            <w:u w:val="none"/>
          </w:rPr>
          <w:t xml:space="preserve"> L. Essential Oil with In Vitro Properties Relevant to Central Nervous System Function.</w:t>
        </w:r>
      </w:hyperlink>
      <w:r w:rsidR="007D2850" w:rsidRPr="007D1ECA">
        <w:rPr>
          <w:rFonts w:asciiTheme="minorHAnsi" w:hAnsiTheme="minorHAnsi" w:cstheme="minorHAnsi"/>
          <w:sz w:val="20"/>
          <w:szCs w:val="20"/>
        </w:rPr>
        <w:t xml:space="preserve"> </w:t>
      </w:r>
      <w:r w:rsidR="007D2850" w:rsidRPr="007D1ECA">
        <w:rPr>
          <w:rStyle w:val="jrnl"/>
          <w:rFonts w:asciiTheme="minorHAnsi" w:hAnsiTheme="minorHAnsi" w:cstheme="minorHAnsi"/>
          <w:sz w:val="20"/>
          <w:szCs w:val="20"/>
        </w:rPr>
        <w:t>Nutrients</w:t>
      </w:r>
      <w:r w:rsidR="007D2850" w:rsidRPr="007D1ECA">
        <w:rPr>
          <w:rFonts w:asciiTheme="minorHAnsi" w:hAnsiTheme="minorHAnsi" w:cstheme="minorHAnsi"/>
          <w:sz w:val="20"/>
          <w:szCs w:val="20"/>
        </w:rPr>
        <w:t xml:space="preserve">. 2018 Aug 7;10(8). </w:t>
      </w:r>
      <w:proofErr w:type="spellStart"/>
      <w:r w:rsidR="007D2850" w:rsidRPr="007D1ECA">
        <w:rPr>
          <w:rFonts w:asciiTheme="minorHAnsi" w:hAnsiTheme="minorHAnsi" w:cstheme="minorHAnsi"/>
          <w:sz w:val="20"/>
          <w:szCs w:val="20"/>
        </w:rPr>
        <w:t>pii</w:t>
      </w:r>
      <w:proofErr w:type="spellEnd"/>
      <w:r w:rsidR="007D2850" w:rsidRPr="007D1ECA">
        <w:rPr>
          <w:rFonts w:asciiTheme="minorHAnsi" w:hAnsiTheme="minorHAnsi" w:cstheme="minorHAnsi"/>
          <w:sz w:val="20"/>
          <w:szCs w:val="20"/>
        </w:rPr>
        <w:t xml:space="preserve">: E1029. </w:t>
      </w:r>
    </w:p>
    <w:p w14:paraId="64C2D177" w14:textId="77777777" w:rsidR="007D2850" w:rsidRPr="007D1ECA" w:rsidRDefault="005A5E82" w:rsidP="007D1ECA">
      <w:pPr>
        <w:pStyle w:val="Title2"/>
        <w:numPr>
          <w:ilvl w:val="0"/>
          <w:numId w:val="2"/>
        </w:numPr>
        <w:spacing w:after="0" w:afterAutospacing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hyperlink r:id="rId10" w:history="1">
        <w:r w:rsidR="007D2850" w:rsidRPr="007D1ECA">
          <w:rPr>
            <w:rStyle w:val="Hyperlink"/>
            <w:rFonts w:asciiTheme="minorHAnsi" w:hAnsiTheme="minorHAnsi" w:cstheme="minorHAnsi"/>
            <w:color w:val="auto"/>
            <w:sz w:val="20"/>
            <w:szCs w:val="20"/>
            <w:u w:val="none"/>
          </w:rPr>
          <w:t xml:space="preserve">Bio-prospecting endemic Mascarene </w:t>
        </w:r>
        <w:r w:rsidR="007D2850" w:rsidRPr="007D1ECA">
          <w:rPr>
            <w:rStyle w:val="Hyperlink"/>
            <w:rFonts w:asciiTheme="minorHAnsi" w:hAnsiTheme="minorHAnsi" w:cstheme="minorHAnsi"/>
            <w:i/>
            <w:color w:val="auto"/>
            <w:sz w:val="20"/>
            <w:szCs w:val="20"/>
            <w:u w:val="none"/>
          </w:rPr>
          <w:t>Aloes</w:t>
        </w:r>
        <w:r w:rsidR="007D2850" w:rsidRPr="007D1ECA">
          <w:rPr>
            <w:rStyle w:val="Hyperlink"/>
            <w:rFonts w:asciiTheme="minorHAnsi" w:hAnsiTheme="minorHAnsi" w:cstheme="minorHAnsi"/>
            <w:color w:val="auto"/>
            <w:sz w:val="20"/>
            <w:szCs w:val="20"/>
            <w:u w:val="none"/>
          </w:rPr>
          <w:t xml:space="preserve"> for potential neuroprotectants.</w:t>
        </w:r>
      </w:hyperlink>
      <w:r w:rsidR="007D2850" w:rsidRPr="007D1EC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7D2850" w:rsidRPr="007D1ECA">
        <w:rPr>
          <w:rStyle w:val="jrnl"/>
          <w:rFonts w:asciiTheme="minorHAnsi" w:hAnsiTheme="minorHAnsi" w:cstheme="minorHAnsi"/>
          <w:i/>
          <w:sz w:val="20"/>
          <w:szCs w:val="20"/>
        </w:rPr>
        <w:t>Phytother</w:t>
      </w:r>
      <w:proofErr w:type="spellEnd"/>
      <w:r w:rsidR="007D2850" w:rsidRPr="007D1ECA">
        <w:rPr>
          <w:rStyle w:val="jrnl"/>
          <w:rFonts w:asciiTheme="minorHAnsi" w:hAnsiTheme="minorHAnsi" w:cstheme="minorHAnsi"/>
          <w:i/>
          <w:sz w:val="20"/>
          <w:szCs w:val="20"/>
        </w:rPr>
        <w:t xml:space="preserve"> Res</w:t>
      </w:r>
      <w:r w:rsidR="007D2850" w:rsidRPr="007D1ECA">
        <w:rPr>
          <w:rFonts w:asciiTheme="minorHAnsi" w:hAnsiTheme="minorHAnsi" w:cstheme="minorHAnsi"/>
          <w:sz w:val="20"/>
          <w:szCs w:val="20"/>
        </w:rPr>
        <w:t xml:space="preserve">. 2017 Oct 11. </w:t>
      </w:r>
      <w:proofErr w:type="spellStart"/>
      <w:r w:rsidR="007D2850" w:rsidRPr="007D1ECA">
        <w:rPr>
          <w:rFonts w:asciiTheme="minorHAnsi" w:hAnsiTheme="minorHAnsi" w:cstheme="minorHAnsi"/>
          <w:sz w:val="20"/>
          <w:szCs w:val="20"/>
        </w:rPr>
        <w:t>doi</w:t>
      </w:r>
      <w:proofErr w:type="spellEnd"/>
      <w:r w:rsidR="007D2850" w:rsidRPr="007D1ECA">
        <w:rPr>
          <w:rFonts w:asciiTheme="minorHAnsi" w:hAnsiTheme="minorHAnsi" w:cstheme="minorHAnsi"/>
          <w:sz w:val="20"/>
          <w:szCs w:val="20"/>
        </w:rPr>
        <w:t>: 10.1002/ptr.5941. [</w:t>
      </w:r>
      <w:proofErr w:type="spellStart"/>
      <w:r w:rsidR="007D2850" w:rsidRPr="007D1ECA">
        <w:rPr>
          <w:rFonts w:asciiTheme="minorHAnsi" w:hAnsiTheme="minorHAnsi" w:cstheme="minorHAnsi"/>
          <w:sz w:val="20"/>
          <w:szCs w:val="20"/>
        </w:rPr>
        <w:t>Epub</w:t>
      </w:r>
      <w:proofErr w:type="spellEnd"/>
      <w:r w:rsidR="007D2850" w:rsidRPr="007D1ECA">
        <w:rPr>
          <w:rFonts w:asciiTheme="minorHAnsi" w:hAnsiTheme="minorHAnsi" w:cstheme="minorHAnsi"/>
          <w:sz w:val="20"/>
          <w:szCs w:val="20"/>
        </w:rPr>
        <w:t xml:space="preserve"> ahead of print]</w:t>
      </w:r>
    </w:p>
    <w:p w14:paraId="20EAA164" w14:textId="77777777" w:rsidR="007D2850" w:rsidRPr="007D1ECA" w:rsidRDefault="005A5E82" w:rsidP="007D1ECA">
      <w:pPr>
        <w:pStyle w:val="Title2"/>
        <w:numPr>
          <w:ilvl w:val="0"/>
          <w:numId w:val="2"/>
        </w:numPr>
        <w:spacing w:after="0" w:afterAutospacing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hyperlink r:id="rId11" w:history="1">
        <w:r w:rsidR="007D2850" w:rsidRPr="007D1ECA">
          <w:rPr>
            <w:rStyle w:val="Hyperlink"/>
            <w:rFonts w:asciiTheme="minorHAnsi" w:hAnsiTheme="minorHAnsi" w:cstheme="minorHAnsi"/>
            <w:color w:val="auto"/>
            <w:sz w:val="20"/>
            <w:szCs w:val="20"/>
            <w:u w:val="none"/>
          </w:rPr>
          <w:t xml:space="preserve">Pharmacological and neuroprotective profile of an essential oil derived from leaves of </w:t>
        </w:r>
        <w:proofErr w:type="spellStart"/>
        <w:r w:rsidR="007D2850" w:rsidRPr="007D1ECA">
          <w:rPr>
            <w:rStyle w:val="Hyperlink"/>
            <w:rFonts w:asciiTheme="minorHAnsi" w:hAnsiTheme="minorHAnsi" w:cstheme="minorHAnsi"/>
            <w:i/>
            <w:color w:val="auto"/>
            <w:sz w:val="20"/>
            <w:szCs w:val="20"/>
            <w:u w:val="none"/>
          </w:rPr>
          <w:t>Aloysia</w:t>
        </w:r>
        <w:proofErr w:type="spellEnd"/>
        <w:r w:rsidR="007D2850" w:rsidRPr="007D1ECA">
          <w:rPr>
            <w:rStyle w:val="Hyperlink"/>
            <w:rFonts w:asciiTheme="minorHAnsi" w:hAnsiTheme="minorHAnsi" w:cstheme="minorHAnsi"/>
            <w:color w:val="auto"/>
            <w:sz w:val="20"/>
            <w:szCs w:val="20"/>
            <w:u w:val="none"/>
          </w:rPr>
          <w:t xml:space="preserve"> </w:t>
        </w:r>
        <w:proofErr w:type="spellStart"/>
        <w:r w:rsidR="007D2850" w:rsidRPr="007D1ECA">
          <w:rPr>
            <w:rStyle w:val="Hyperlink"/>
            <w:rFonts w:asciiTheme="minorHAnsi" w:hAnsiTheme="minorHAnsi" w:cstheme="minorHAnsi"/>
            <w:i/>
            <w:color w:val="auto"/>
            <w:sz w:val="20"/>
            <w:szCs w:val="20"/>
            <w:u w:val="none"/>
          </w:rPr>
          <w:t>citrodora</w:t>
        </w:r>
        <w:proofErr w:type="spellEnd"/>
        <w:r w:rsidR="007D2850" w:rsidRPr="007D1ECA">
          <w:rPr>
            <w:rStyle w:val="Hyperlink"/>
            <w:rFonts w:asciiTheme="minorHAnsi" w:hAnsiTheme="minorHAnsi" w:cstheme="minorHAnsi"/>
            <w:i/>
            <w:color w:val="auto"/>
            <w:sz w:val="20"/>
            <w:szCs w:val="20"/>
            <w:u w:val="none"/>
          </w:rPr>
          <w:t> Palau</w:t>
        </w:r>
        <w:r w:rsidR="007D2850" w:rsidRPr="007D1ECA">
          <w:rPr>
            <w:rStyle w:val="Hyperlink"/>
            <w:rFonts w:asciiTheme="minorHAnsi" w:hAnsiTheme="minorHAnsi" w:cstheme="minorHAnsi"/>
            <w:color w:val="auto"/>
            <w:sz w:val="20"/>
            <w:szCs w:val="20"/>
            <w:u w:val="none"/>
          </w:rPr>
          <w:t>.</w:t>
        </w:r>
      </w:hyperlink>
      <w:r w:rsidR="007D2850" w:rsidRPr="007D1ECA">
        <w:rPr>
          <w:rFonts w:asciiTheme="minorHAnsi" w:hAnsiTheme="minorHAnsi" w:cstheme="minorHAnsi"/>
          <w:sz w:val="20"/>
          <w:szCs w:val="20"/>
        </w:rPr>
        <w:t xml:space="preserve"> </w:t>
      </w:r>
      <w:r w:rsidR="007D2850" w:rsidRPr="007D1ECA">
        <w:rPr>
          <w:rStyle w:val="jrnl"/>
          <w:rFonts w:asciiTheme="minorHAnsi" w:hAnsiTheme="minorHAnsi" w:cstheme="minorHAnsi"/>
          <w:i/>
          <w:sz w:val="20"/>
          <w:szCs w:val="20"/>
        </w:rPr>
        <w:t xml:space="preserve">J Pharm </w:t>
      </w:r>
      <w:proofErr w:type="spellStart"/>
      <w:r w:rsidR="007D2850" w:rsidRPr="007D1ECA">
        <w:rPr>
          <w:rStyle w:val="jrnl"/>
          <w:rFonts w:asciiTheme="minorHAnsi" w:hAnsiTheme="minorHAnsi" w:cstheme="minorHAnsi"/>
          <w:i/>
          <w:sz w:val="20"/>
          <w:szCs w:val="20"/>
        </w:rPr>
        <w:t>Pharmacol</w:t>
      </w:r>
      <w:proofErr w:type="spellEnd"/>
      <w:r w:rsidR="007D2850" w:rsidRPr="007D1ECA">
        <w:rPr>
          <w:rFonts w:asciiTheme="minorHAnsi" w:hAnsiTheme="minorHAnsi" w:cstheme="minorHAnsi"/>
          <w:i/>
          <w:sz w:val="20"/>
          <w:szCs w:val="20"/>
        </w:rPr>
        <w:t>.</w:t>
      </w:r>
      <w:r w:rsidR="007D2850" w:rsidRPr="007D1ECA">
        <w:rPr>
          <w:rFonts w:asciiTheme="minorHAnsi" w:hAnsiTheme="minorHAnsi" w:cstheme="minorHAnsi"/>
          <w:sz w:val="20"/>
          <w:szCs w:val="20"/>
        </w:rPr>
        <w:t xml:space="preserve"> 2015 Sep;67(9):1306-15.</w:t>
      </w:r>
    </w:p>
    <w:p w14:paraId="643E4707" w14:textId="77777777" w:rsidR="007D2850" w:rsidRPr="007D1ECA" w:rsidRDefault="005A5E82" w:rsidP="007D1ECA">
      <w:pPr>
        <w:pStyle w:val="Title2"/>
        <w:numPr>
          <w:ilvl w:val="0"/>
          <w:numId w:val="2"/>
        </w:numPr>
        <w:spacing w:after="0" w:afterAutospacing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hyperlink r:id="rId12" w:history="1">
        <w:r w:rsidR="007D2850" w:rsidRPr="007D1ECA">
          <w:rPr>
            <w:rStyle w:val="Hyperlink"/>
            <w:rFonts w:asciiTheme="minorHAnsi" w:hAnsiTheme="minorHAnsi" w:cstheme="minorHAnsi"/>
            <w:color w:val="auto"/>
            <w:sz w:val="20"/>
            <w:szCs w:val="20"/>
            <w:u w:val="none"/>
          </w:rPr>
          <w:t xml:space="preserve">A double-blind placebo-controlled randomized trial of </w:t>
        </w:r>
        <w:r w:rsidR="007D2850" w:rsidRPr="007D1ECA">
          <w:rPr>
            <w:rStyle w:val="Hyperlink"/>
            <w:rFonts w:asciiTheme="minorHAnsi" w:hAnsiTheme="minorHAnsi" w:cstheme="minorHAnsi"/>
            <w:i/>
            <w:color w:val="auto"/>
            <w:sz w:val="20"/>
            <w:szCs w:val="20"/>
            <w:u w:val="none"/>
          </w:rPr>
          <w:t>Melissa officinalis</w:t>
        </w:r>
        <w:r w:rsidR="007D2850" w:rsidRPr="007D1ECA">
          <w:rPr>
            <w:rStyle w:val="Hyperlink"/>
            <w:rFonts w:asciiTheme="minorHAnsi" w:hAnsiTheme="minorHAnsi" w:cstheme="minorHAnsi"/>
            <w:color w:val="auto"/>
            <w:sz w:val="20"/>
            <w:szCs w:val="20"/>
            <w:u w:val="none"/>
          </w:rPr>
          <w:t xml:space="preserve"> oil and donepezil for the treatment of agitation in Alzheimer's disease.</w:t>
        </w:r>
      </w:hyperlink>
      <w:r w:rsidR="007D2850" w:rsidRPr="007D1ECA">
        <w:rPr>
          <w:rFonts w:asciiTheme="minorHAnsi" w:hAnsiTheme="minorHAnsi" w:cstheme="minorHAnsi"/>
          <w:sz w:val="20"/>
          <w:szCs w:val="20"/>
        </w:rPr>
        <w:t xml:space="preserve"> </w:t>
      </w:r>
      <w:r w:rsidR="007D2850" w:rsidRPr="007D1ECA">
        <w:rPr>
          <w:rStyle w:val="jrnl"/>
          <w:rFonts w:asciiTheme="minorHAnsi" w:hAnsiTheme="minorHAnsi" w:cstheme="minorHAnsi"/>
          <w:i/>
          <w:sz w:val="20"/>
          <w:szCs w:val="20"/>
        </w:rPr>
        <w:t xml:space="preserve">Dement </w:t>
      </w:r>
      <w:proofErr w:type="spellStart"/>
      <w:r w:rsidR="007D2850" w:rsidRPr="007D1ECA">
        <w:rPr>
          <w:rStyle w:val="jrnl"/>
          <w:rFonts w:asciiTheme="minorHAnsi" w:hAnsiTheme="minorHAnsi" w:cstheme="minorHAnsi"/>
          <w:i/>
          <w:sz w:val="20"/>
          <w:szCs w:val="20"/>
        </w:rPr>
        <w:t>Geriatr</w:t>
      </w:r>
      <w:proofErr w:type="spellEnd"/>
      <w:r w:rsidR="007D2850" w:rsidRPr="007D1ECA">
        <w:rPr>
          <w:rStyle w:val="jrnl"/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="007D2850" w:rsidRPr="007D1ECA">
        <w:rPr>
          <w:rStyle w:val="jrnl"/>
          <w:rFonts w:asciiTheme="minorHAnsi" w:hAnsiTheme="minorHAnsi" w:cstheme="minorHAnsi"/>
          <w:i/>
          <w:sz w:val="20"/>
          <w:szCs w:val="20"/>
        </w:rPr>
        <w:t>Cogn</w:t>
      </w:r>
      <w:proofErr w:type="spellEnd"/>
      <w:r w:rsidR="007D2850" w:rsidRPr="007D1ECA">
        <w:rPr>
          <w:rStyle w:val="jrnl"/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="007D2850" w:rsidRPr="007D1ECA">
        <w:rPr>
          <w:rStyle w:val="jrnl"/>
          <w:rFonts w:asciiTheme="minorHAnsi" w:hAnsiTheme="minorHAnsi" w:cstheme="minorHAnsi"/>
          <w:i/>
          <w:sz w:val="20"/>
          <w:szCs w:val="20"/>
        </w:rPr>
        <w:t>Disord</w:t>
      </w:r>
      <w:proofErr w:type="spellEnd"/>
      <w:r w:rsidR="007D2850" w:rsidRPr="007D1ECA">
        <w:rPr>
          <w:rFonts w:asciiTheme="minorHAnsi" w:hAnsiTheme="minorHAnsi" w:cstheme="minorHAnsi"/>
          <w:i/>
          <w:sz w:val="20"/>
          <w:szCs w:val="20"/>
        </w:rPr>
        <w:t>.</w:t>
      </w:r>
      <w:r w:rsidR="007D2850" w:rsidRPr="007D1ECA">
        <w:rPr>
          <w:rFonts w:asciiTheme="minorHAnsi" w:hAnsiTheme="minorHAnsi" w:cstheme="minorHAnsi"/>
          <w:sz w:val="20"/>
          <w:szCs w:val="20"/>
        </w:rPr>
        <w:t xml:space="preserve"> 2011;31(2):158-64.</w:t>
      </w:r>
    </w:p>
    <w:p w14:paraId="4437BF3E" w14:textId="77777777" w:rsidR="007D2850" w:rsidRPr="007D1ECA" w:rsidRDefault="005A5E82" w:rsidP="007D1ECA">
      <w:pPr>
        <w:pStyle w:val="Title2"/>
        <w:numPr>
          <w:ilvl w:val="0"/>
          <w:numId w:val="2"/>
        </w:numPr>
        <w:spacing w:after="0" w:afterAutospacing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hyperlink r:id="rId13" w:history="1">
        <w:r w:rsidR="007D2850" w:rsidRPr="007D1ECA">
          <w:rPr>
            <w:rStyle w:val="Hyperlink"/>
            <w:rFonts w:asciiTheme="minorHAnsi" w:hAnsiTheme="minorHAnsi" w:cstheme="minorHAnsi"/>
            <w:color w:val="auto"/>
            <w:sz w:val="20"/>
            <w:szCs w:val="20"/>
            <w:u w:val="none"/>
          </w:rPr>
          <w:t xml:space="preserve">Pharmacological profile of essential oils derived from </w:t>
        </w:r>
        <w:r w:rsidR="007D2850" w:rsidRPr="007D1ECA">
          <w:rPr>
            <w:rStyle w:val="Hyperlink"/>
            <w:rFonts w:asciiTheme="minorHAnsi" w:hAnsiTheme="minorHAnsi" w:cstheme="minorHAnsi"/>
            <w:i/>
            <w:color w:val="auto"/>
            <w:sz w:val="20"/>
            <w:szCs w:val="20"/>
            <w:u w:val="none"/>
          </w:rPr>
          <w:t>Lavandula angustifolia</w:t>
        </w:r>
        <w:r w:rsidR="007D2850" w:rsidRPr="007D1ECA">
          <w:rPr>
            <w:rStyle w:val="Hyperlink"/>
            <w:rFonts w:asciiTheme="minorHAnsi" w:hAnsiTheme="minorHAnsi" w:cstheme="minorHAnsi"/>
            <w:color w:val="auto"/>
            <w:sz w:val="20"/>
            <w:szCs w:val="20"/>
            <w:u w:val="none"/>
          </w:rPr>
          <w:t xml:space="preserve"> and </w:t>
        </w:r>
        <w:r w:rsidR="007D2850" w:rsidRPr="007D1ECA">
          <w:rPr>
            <w:rStyle w:val="Hyperlink"/>
            <w:rFonts w:asciiTheme="minorHAnsi" w:hAnsiTheme="minorHAnsi" w:cstheme="minorHAnsi"/>
            <w:i/>
            <w:color w:val="auto"/>
            <w:sz w:val="20"/>
            <w:szCs w:val="20"/>
            <w:u w:val="none"/>
          </w:rPr>
          <w:t>Melissa officinalis</w:t>
        </w:r>
        <w:r w:rsidR="007D2850" w:rsidRPr="007D1ECA">
          <w:rPr>
            <w:rStyle w:val="Hyperlink"/>
            <w:rFonts w:asciiTheme="minorHAnsi" w:hAnsiTheme="minorHAnsi" w:cstheme="minorHAnsi"/>
            <w:color w:val="auto"/>
            <w:sz w:val="20"/>
            <w:szCs w:val="20"/>
            <w:u w:val="none"/>
          </w:rPr>
          <w:t xml:space="preserve"> with anti-agitation properties: focus on ligand-gated channels.</w:t>
        </w:r>
      </w:hyperlink>
      <w:r w:rsidR="007D2850" w:rsidRPr="007D1ECA">
        <w:rPr>
          <w:rFonts w:asciiTheme="minorHAnsi" w:hAnsiTheme="minorHAnsi" w:cstheme="minorHAnsi"/>
          <w:sz w:val="20"/>
          <w:szCs w:val="20"/>
        </w:rPr>
        <w:t xml:space="preserve"> </w:t>
      </w:r>
      <w:r w:rsidR="007D2850" w:rsidRPr="007D1ECA">
        <w:rPr>
          <w:rStyle w:val="jrnl"/>
          <w:rFonts w:asciiTheme="minorHAnsi" w:hAnsiTheme="minorHAnsi" w:cstheme="minorHAnsi"/>
          <w:i/>
          <w:sz w:val="20"/>
          <w:szCs w:val="20"/>
        </w:rPr>
        <w:t xml:space="preserve">J Pharm </w:t>
      </w:r>
      <w:proofErr w:type="spellStart"/>
      <w:r w:rsidR="007D2850" w:rsidRPr="007D1ECA">
        <w:rPr>
          <w:rStyle w:val="jrnl"/>
          <w:rFonts w:asciiTheme="minorHAnsi" w:hAnsiTheme="minorHAnsi" w:cstheme="minorHAnsi"/>
          <w:i/>
          <w:sz w:val="20"/>
          <w:szCs w:val="20"/>
        </w:rPr>
        <w:t>Pharmacol</w:t>
      </w:r>
      <w:proofErr w:type="spellEnd"/>
      <w:r w:rsidR="007D2850" w:rsidRPr="007D1ECA">
        <w:rPr>
          <w:rFonts w:asciiTheme="minorHAnsi" w:hAnsiTheme="minorHAnsi" w:cstheme="minorHAnsi"/>
          <w:i/>
          <w:sz w:val="20"/>
          <w:szCs w:val="20"/>
        </w:rPr>
        <w:t>.</w:t>
      </w:r>
      <w:r w:rsidR="007D2850" w:rsidRPr="007D1ECA">
        <w:rPr>
          <w:rFonts w:asciiTheme="minorHAnsi" w:hAnsiTheme="minorHAnsi" w:cstheme="minorHAnsi"/>
          <w:sz w:val="20"/>
          <w:szCs w:val="20"/>
        </w:rPr>
        <w:t xml:space="preserve"> 2008 Nov;60(11):1515-22.</w:t>
      </w:r>
    </w:p>
    <w:p w14:paraId="29B0965A" w14:textId="77777777" w:rsidR="0089666D" w:rsidRPr="007D1ECA" w:rsidRDefault="005A5E82" w:rsidP="007D1ECA">
      <w:pPr>
        <w:pStyle w:val="Title2"/>
        <w:numPr>
          <w:ilvl w:val="0"/>
          <w:numId w:val="2"/>
        </w:numPr>
        <w:spacing w:after="0" w:afterAutospacing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hyperlink r:id="rId14" w:history="1">
        <w:r w:rsidR="0089666D" w:rsidRPr="007D1ECA">
          <w:rPr>
            <w:rStyle w:val="Hyperlink"/>
            <w:rFonts w:asciiTheme="minorHAnsi" w:hAnsiTheme="minorHAnsi" w:cstheme="minorHAnsi"/>
            <w:color w:val="auto"/>
            <w:sz w:val="20"/>
            <w:szCs w:val="20"/>
            <w:u w:val="none"/>
          </w:rPr>
          <w:t>Pre-training in a radial arm maze abolished anxiety and impaired habituation in C57BL6/J mice treated with dizocilpine.</w:t>
        </w:r>
      </w:hyperlink>
      <w:r w:rsidR="0089666D" w:rsidRPr="007D1EC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89666D" w:rsidRPr="007D1ECA">
        <w:rPr>
          <w:rStyle w:val="jrnl"/>
          <w:rFonts w:asciiTheme="minorHAnsi" w:hAnsiTheme="minorHAnsi" w:cstheme="minorHAnsi"/>
          <w:i/>
          <w:sz w:val="20"/>
          <w:szCs w:val="20"/>
        </w:rPr>
        <w:t>Physiol</w:t>
      </w:r>
      <w:proofErr w:type="spellEnd"/>
      <w:r w:rsidR="0089666D" w:rsidRPr="007D1ECA">
        <w:rPr>
          <w:rStyle w:val="jrnl"/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="0089666D" w:rsidRPr="007D1ECA">
        <w:rPr>
          <w:rStyle w:val="jrnl"/>
          <w:rFonts w:asciiTheme="minorHAnsi" w:hAnsiTheme="minorHAnsi" w:cstheme="minorHAnsi"/>
          <w:i/>
          <w:sz w:val="20"/>
          <w:szCs w:val="20"/>
        </w:rPr>
        <w:t>Behav</w:t>
      </w:r>
      <w:proofErr w:type="spellEnd"/>
      <w:r w:rsidR="0089666D" w:rsidRPr="007D1ECA">
        <w:rPr>
          <w:rFonts w:asciiTheme="minorHAnsi" w:hAnsiTheme="minorHAnsi" w:cstheme="minorHAnsi"/>
          <w:i/>
          <w:sz w:val="20"/>
          <w:szCs w:val="20"/>
        </w:rPr>
        <w:t>.</w:t>
      </w:r>
      <w:r w:rsidR="0089666D" w:rsidRPr="007D1ECA">
        <w:rPr>
          <w:rFonts w:asciiTheme="minorHAnsi" w:hAnsiTheme="minorHAnsi" w:cstheme="minorHAnsi"/>
          <w:sz w:val="20"/>
          <w:szCs w:val="20"/>
        </w:rPr>
        <w:t xml:space="preserve"> 2016 Oct 1;164(Pt A):353-60.</w:t>
      </w:r>
    </w:p>
    <w:p w14:paraId="7684B297" w14:textId="77777777" w:rsidR="0089666D" w:rsidRPr="007D1ECA" w:rsidRDefault="005A5E82" w:rsidP="007D1ECA">
      <w:pPr>
        <w:pStyle w:val="Title2"/>
        <w:numPr>
          <w:ilvl w:val="0"/>
          <w:numId w:val="2"/>
        </w:numPr>
        <w:spacing w:after="0" w:afterAutospacing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hyperlink r:id="rId15" w:history="1">
        <w:r w:rsidR="0089666D" w:rsidRPr="007D1ECA">
          <w:rPr>
            <w:rStyle w:val="Hyperlink"/>
            <w:rFonts w:asciiTheme="minorHAnsi" w:hAnsiTheme="minorHAnsi" w:cstheme="minorHAnsi"/>
            <w:color w:val="auto"/>
            <w:sz w:val="20"/>
            <w:szCs w:val="20"/>
            <w:u w:val="none"/>
          </w:rPr>
          <w:t>Preclinical animal anxiety research - flaws and prejudices.</w:t>
        </w:r>
      </w:hyperlink>
      <w:r w:rsidR="0089666D" w:rsidRPr="007D1EC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89666D" w:rsidRPr="007D1ECA">
        <w:rPr>
          <w:rStyle w:val="jrnl"/>
          <w:rFonts w:asciiTheme="minorHAnsi" w:hAnsiTheme="minorHAnsi" w:cstheme="minorHAnsi"/>
          <w:i/>
          <w:sz w:val="20"/>
          <w:szCs w:val="20"/>
        </w:rPr>
        <w:t>Pharmacol</w:t>
      </w:r>
      <w:proofErr w:type="spellEnd"/>
      <w:r w:rsidR="0089666D" w:rsidRPr="007D1ECA">
        <w:rPr>
          <w:rStyle w:val="jrnl"/>
          <w:rFonts w:asciiTheme="minorHAnsi" w:hAnsiTheme="minorHAnsi" w:cstheme="minorHAnsi"/>
          <w:i/>
          <w:sz w:val="20"/>
          <w:szCs w:val="20"/>
        </w:rPr>
        <w:t xml:space="preserve"> Res </w:t>
      </w:r>
      <w:proofErr w:type="spellStart"/>
      <w:r w:rsidR="0089666D" w:rsidRPr="007D1ECA">
        <w:rPr>
          <w:rStyle w:val="jrnl"/>
          <w:rFonts w:asciiTheme="minorHAnsi" w:hAnsiTheme="minorHAnsi" w:cstheme="minorHAnsi"/>
          <w:i/>
          <w:sz w:val="20"/>
          <w:szCs w:val="20"/>
        </w:rPr>
        <w:t>Perspect</w:t>
      </w:r>
      <w:proofErr w:type="spellEnd"/>
      <w:r w:rsidR="0089666D" w:rsidRPr="007D1ECA">
        <w:rPr>
          <w:rFonts w:asciiTheme="minorHAnsi" w:hAnsiTheme="minorHAnsi" w:cstheme="minorHAnsi"/>
          <w:i/>
          <w:sz w:val="20"/>
          <w:szCs w:val="20"/>
        </w:rPr>
        <w:t>.</w:t>
      </w:r>
      <w:r w:rsidR="0089666D" w:rsidRPr="007D1ECA">
        <w:rPr>
          <w:rFonts w:asciiTheme="minorHAnsi" w:hAnsiTheme="minorHAnsi" w:cstheme="minorHAnsi"/>
          <w:sz w:val="20"/>
          <w:szCs w:val="20"/>
        </w:rPr>
        <w:t xml:space="preserve"> 2016 Mar 8;4(2</w:t>
      </w:r>
      <w:proofErr w:type="gramStart"/>
      <w:r w:rsidR="0089666D" w:rsidRPr="007D1ECA">
        <w:rPr>
          <w:rFonts w:asciiTheme="minorHAnsi" w:hAnsiTheme="minorHAnsi" w:cstheme="minorHAnsi"/>
          <w:sz w:val="20"/>
          <w:szCs w:val="20"/>
        </w:rPr>
        <w:t>):e</w:t>
      </w:r>
      <w:proofErr w:type="gramEnd"/>
      <w:r w:rsidR="0089666D" w:rsidRPr="007D1ECA">
        <w:rPr>
          <w:rFonts w:asciiTheme="minorHAnsi" w:hAnsiTheme="minorHAnsi" w:cstheme="minorHAnsi"/>
          <w:sz w:val="20"/>
          <w:szCs w:val="20"/>
        </w:rPr>
        <w:t>00223.</w:t>
      </w:r>
    </w:p>
    <w:p w14:paraId="5BC43806" w14:textId="77777777" w:rsidR="0089666D" w:rsidRPr="007D1ECA" w:rsidRDefault="005A5E82" w:rsidP="007D1ECA">
      <w:pPr>
        <w:pStyle w:val="Title2"/>
        <w:numPr>
          <w:ilvl w:val="0"/>
          <w:numId w:val="2"/>
        </w:numPr>
        <w:spacing w:after="0" w:afterAutospacing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hyperlink r:id="rId16" w:history="1">
        <w:r w:rsidR="0089666D" w:rsidRPr="007D1ECA">
          <w:rPr>
            <w:rStyle w:val="Hyperlink"/>
            <w:rFonts w:asciiTheme="minorHAnsi" w:hAnsiTheme="minorHAnsi" w:cstheme="minorHAnsi"/>
            <w:color w:val="auto"/>
            <w:sz w:val="20"/>
            <w:szCs w:val="20"/>
            <w:u w:val="none"/>
          </w:rPr>
          <w:t xml:space="preserve">Distinguishing anxiolysis and hyperactivity in an open space </w:t>
        </w:r>
        <w:proofErr w:type="spellStart"/>
        <w:r w:rsidR="0089666D" w:rsidRPr="007D1ECA">
          <w:rPr>
            <w:rStyle w:val="Hyperlink"/>
            <w:rFonts w:asciiTheme="minorHAnsi" w:hAnsiTheme="minorHAnsi" w:cstheme="minorHAnsi"/>
            <w:color w:val="auto"/>
            <w:sz w:val="20"/>
            <w:szCs w:val="20"/>
            <w:u w:val="none"/>
          </w:rPr>
          <w:t>behavioral</w:t>
        </w:r>
        <w:proofErr w:type="spellEnd"/>
        <w:r w:rsidR="0089666D" w:rsidRPr="007D1ECA">
          <w:rPr>
            <w:rStyle w:val="Hyperlink"/>
            <w:rFonts w:asciiTheme="minorHAnsi" w:hAnsiTheme="minorHAnsi" w:cstheme="minorHAnsi"/>
            <w:color w:val="auto"/>
            <w:sz w:val="20"/>
            <w:szCs w:val="20"/>
            <w:u w:val="none"/>
          </w:rPr>
          <w:t xml:space="preserve"> test.</w:t>
        </w:r>
      </w:hyperlink>
      <w:r w:rsidR="0089666D" w:rsidRPr="007D1EC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89666D" w:rsidRPr="007D1ECA">
        <w:rPr>
          <w:rStyle w:val="jrnl"/>
          <w:rFonts w:asciiTheme="minorHAnsi" w:hAnsiTheme="minorHAnsi" w:cstheme="minorHAnsi"/>
          <w:i/>
          <w:sz w:val="20"/>
          <w:szCs w:val="20"/>
        </w:rPr>
        <w:t>Behav</w:t>
      </w:r>
      <w:proofErr w:type="spellEnd"/>
      <w:r w:rsidR="0089666D" w:rsidRPr="007D1ECA">
        <w:rPr>
          <w:rStyle w:val="jrnl"/>
          <w:rFonts w:asciiTheme="minorHAnsi" w:hAnsiTheme="minorHAnsi" w:cstheme="minorHAnsi"/>
          <w:i/>
          <w:sz w:val="20"/>
          <w:szCs w:val="20"/>
        </w:rPr>
        <w:t xml:space="preserve"> Brain Res</w:t>
      </w:r>
      <w:r w:rsidR="0089666D" w:rsidRPr="007D1ECA">
        <w:rPr>
          <w:rFonts w:asciiTheme="minorHAnsi" w:hAnsiTheme="minorHAnsi" w:cstheme="minorHAnsi"/>
          <w:i/>
          <w:sz w:val="20"/>
          <w:szCs w:val="20"/>
        </w:rPr>
        <w:t>.</w:t>
      </w:r>
      <w:r w:rsidR="0089666D" w:rsidRPr="007D1ECA">
        <w:rPr>
          <w:rFonts w:asciiTheme="minorHAnsi" w:hAnsiTheme="minorHAnsi" w:cstheme="minorHAnsi"/>
          <w:sz w:val="20"/>
          <w:szCs w:val="20"/>
        </w:rPr>
        <w:t xml:space="preserve"> 2010 Feb 11;207(1):84-98.</w:t>
      </w:r>
    </w:p>
    <w:p w14:paraId="11A6310C" w14:textId="77777777" w:rsidR="0089666D" w:rsidRPr="007D1ECA" w:rsidRDefault="005A5E82" w:rsidP="007D1ECA">
      <w:pPr>
        <w:pStyle w:val="Title2"/>
        <w:numPr>
          <w:ilvl w:val="0"/>
          <w:numId w:val="2"/>
        </w:numPr>
        <w:spacing w:after="0" w:afterAutospacing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hyperlink r:id="rId17" w:history="1">
        <w:r w:rsidR="0089666D" w:rsidRPr="007D1ECA">
          <w:rPr>
            <w:rStyle w:val="Hyperlink"/>
            <w:rFonts w:asciiTheme="minorHAnsi" w:hAnsiTheme="minorHAnsi" w:cstheme="minorHAnsi"/>
            <w:color w:val="auto"/>
            <w:sz w:val="20"/>
            <w:szCs w:val="20"/>
            <w:u w:val="none"/>
          </w:rPr>
          <w:t xml:space="preserve">Detailed analysis of the </w:t>
        </w:r>
        <w:proofErr w:type="spellStart"/>
        <w:r w:rsidR="0089666D" w:rsidRPr="007D1ECA">
          <w:rPr>
            <w:rStyle w:val="Hyperlink"/>
            <w:rFonts w:asciiTheme="minorHAnsi" w:hAnsiTheme="minorHAnsi" w:cstheme="minorHAnsi"/>
            <w:bCs/>
            <w:color w:val="auto"/>
            <w:sz w:val="20"/>
            <w:szCs w:val="20"/>
            <w:u w:val="none"/>
          </w:rPr>
          <w:t>behavior</w:t>
        </w:r>
        <w:proofErr w:type="spellEnd"/>
        <w:r w:rsidR="0089666D" w:rsidRPr="007D1ECA">
          <w:rPr>
            <w:rStyle w:val="Hyperlink"/>
            <w:rFonts w:asciiTheme="minorHAnsi" w:hAnsiTheme="minorHAnsi" w:cstheme="minorHAnsi"/>
            <w:color w:val="auto"/>
            <w:sz w:val="20"/>
            <w:szCs w:val="20"/>
            <w:u w:val="none"/>
          </w:rPr>
          <w:t xml:space="preserve"> and memory performance of middle-aged male and female CD-1 mice in a 3D maze.</w:t>
        </w:r>
      </w:hyperlink>
      <w:r w:rsidR="0089666D" w:rsidRPr="007D1EC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89666D" w:rsidRPr="007D1ECA">
        <w:rPr>
          <w:rStyle w:val="jrnl"/>
          <w:rFonts w:asciiTheme="minorHAnsi" w:hAnsiTheme="minorHAnsi" w:cstheme="minorHAnsi"/>
          <w:i/>
          <w:sz w:val="20"/>
          <w:szCs w:val="20"/>
        </w:rPr>
        <w:t>Behav</w:t>
      </w:r>
      <w:proofErr w:type="spellEnd"/>
      <w:r w:rsidR="0089666D" w:rsidRPr="007D1ECA">
        <w:rPr>
          <w:rStyle w:val="jrnl"/>
          <w:rFonts w:asciiTheme="minorHAnsi" w:hAnsiTheme="minorHAnsi" w:cstheme="minorHAnsi"/>
          <w:i/>
          <w:sz w:val="20"/>
          <w:szCs w:val="20"/>
        </w:rPr>
        <w:t xml:space="preserve"> Brain Res</w:t>
      </w:r>
      <w:r w:rsidR="0089666D" w:rsidRPr="007D1ECA">
        <w:rPr>
          <w:rFonts w:asciiTheme="minorHAnsi" w:hAnsiTheme="minorHAnsi" w:cstheme="minorHAnsi"/>
          <w:i/>
          <w:sz w:val="20"/>
          <w:szCs w:val="20"/>
        </w:rPr>
        <w:t>.</w:t>
      </w:r>
      <w:r w:rsidR="0089666D" w:rsidRPr="007D1ECA">
        <w:rPr>
          <w:rFonts w:asciiTheme="minorHAnsi" w:hAnsiTheme="minorHAnsi" w:cstheme="minorHAnsi"/>
          <w:sz w:val="20"/>
          <w:szCs w:val="20"/>
        </w:rPr>
        <w:t xml:space="preserve"> 2008 Mar 5;187(2):312-26.</w:t>
      </w:r>
    </w:p>
    <w:p w14:paraId="2FB45E4B" w14:textId="77777777" w:rsidR="0089666D" w:rsidRPr="007D1ECA" w:rsidRDefault="005A5E82" w:rsidP="007D1ECA">
      <w:pPr>
        <w:pStyle w:val="Title2"/>
        <w:numPr>
          <w:ilvl w:val="0"/>
          <w:numId w:val="2"/>
        </w:numPr>
        <w:spacing w:after="0" w:afterAutospacing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hyperlink r:id="rId18" w:history="1">
        <w:r w:rsidR="0089666D" w:rsidRPr="007D1ECA">
          <w:rPr>
            <w:rStyle w:val="Hyperlink"/>
            <w:rFonts w:asciiTheme="minorHAnsi" w:hAnsiTheme="minorHAnsi" w:cstheme="minorHAnsi"/>
            <w:color w:val="auto"/>
            <w:sz w:val="20"/>
            <w:szCs w:val="20"/>
            <w:u w:val="none"/>
          </w:rPr>
          <w:t>Models of anxiety: responses of mice to novelty and open spaces in a 3D maze.</w:t>
        </w:r>
      </w:hyperlink>
      <w:r w:rsidR="0089666D" w:rsidRPr="007D1EC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89666D" w:rsidRPr="007D1ECA">
        <w:rPr>
          <w:rStyle w:val="jrnl"/>
          <w:rFonts w:asciiTheme="minorHAnsi" w:hAnsiTheme="minorHAnsi" w:cstheme="minorHAnsi"/>
          <w:i/>
          <w:sz w:val="20"/>
          <w:szCs w:val="20"/>
        </w:rPr>
        <w:t>Behav</w:t>
      </w:r>
      <w:proofErr w:type="spellEnd"/>
      <w:r w:rsidR="0089666D" w:rsidRPr="007D1ECA">
        <w:rPr>
          <w:rStyle w:val="jrnl"/>
          <w:rFonts w:asciiTheme="minorHAnsi" w:hAnsiTheme="minorHAnsi" w:cstheme="minorHAnsi"/>
          <w:i/>
          <w:sz w:val="20"/>
          <w:szCs w:val="20"/>
        </w:rPr>
        <w:t xml:space="preserve"> Brain Res</w:t>
      </w:r>
      <w:r w:rsidR="0089666D" w:rsidRPr="007D1ECA">
        <w:rPr>
          <w:rFonts w:asciiTheme="minorHAnsi" w:hAnsiTheme="minorHAnsi" w:cstheme="minorHAnsi"/>
          <w:sz w:val="20"/>
          <w:szCs w:val="20"/>
        </w:rPr>
        <w:t>. 2006 Nov 1;174(1):9-38</w:t>
      </w:r>
    </w:p>
    <w:p w14:paraId="35924148" w14:textId="77777777" w:rsidR="0089666D" w:rsidRPr="007D1ECA" w:rsidRDefault="005A5E82" w:rsidP="007D1ECA">
      <w:pPr>
        <w:pStyle w:val="Title7"/>
        <w:numPr>
          <w:ilvl w:val="0"/>
          <w:numId w:val="2"/>
        </w:numPr>
        <w:spacing w:after="0" w:afterAutospacing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hyperlink r:id="rId19" w:history="1">
        <w:r w:rsidR="0089666D" w:rsidRPr="007D1ECA">
          <w:rPr>
            <w:rStyle w:val="Hyperlink"/>
            <w:rFonts w:asciiTheme="minorHAnsi" w:hAnsiTheme="minorHAnsi" w:cstheme="minorHAnsi"/>
            <w:color w:val="auto"/>
            <w:sz w:val="20"/>
            <w:szCs w:val="20"/>
            <w:u w:val="none"/>
          </w:rPr>
          <w:t>Histamine H</w:t>
        </w:r>
        <w:r w:rsidR="0089666D" w:rsidRPr="007D1ECA">
          <w:rPr>
            <w:rStyle w:val="Hyperlink"/>
            <w:rFonts w:asciiTheme="minorHAnsi" w:hAnsiTheme="minorHAnsi" w:cstheme="minorHAnsi"/>
            <w:color w:val="auto"/>
            <w:sz w:val="20"/>
            <w:szCs w:val="20"/>
            <w:u w:val="none"/>
            <w:vertAlign w:val="subscript"/>
          </w:rPr>
          <w:t>4</w:t>
        </w:r>
        <w:r w:rsidR="0089666D" w:rsidRPr="007D1ECA">
          <w:rPr>
            <w:rStyle w:val="Hyperlink"/>
            <w:rFonts w:asciiTheme="minorHAnsi" w:hAnsiTheme="minorHAnsi" w:cstheme="minorHAnsi"/>
            <w:color w:val="auto"/>
            <w:sz w:val="20"/>
            <w:szCs w:val="20"/>
            <w:u w:val="none"/>
          </w:rPr>
          <w:t xml:space="preserve"> receptor antagonism prevents the progression of diabetic nephropathy in male DBA2/J mice.</w:t>
        </w:r>
      </w:hyperlink>
      <w:r w:rsidR="0089666D" w:rsidRPr="007D1EC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89666D" w:rsidRPr="007D1ECA">
        <w:rPr>
          <w:rStyle w:val="jrnl"/>
          <w:rFonts w:asciiTheme="minorHAnsi" w:hAnsiTheme="minorHAnsi" w:cstheme="minorHAnsi"/>
          <w:i/>
          <w:sz w:val="20"/>
          <w:szCs w:val="20"/>
        </w:rPr>
        <w:t>Pharmacol</w:t>
      </w:r>
      <w:proofErr w:type="spellEnd"/>
      <w:r w:rsidR="0089666D" w:rsidRPr="007D1ECA">
        <w:rPr>
          <w:rStyle w:val="jrnl"/>
          <w:rFonts w:asciiTheme="minorHAnsi" w:hAnsiTheme="minorHAnsi" w:cstheme="minorHAnsi"/>
          <w:i/>
          <w:sz w:val="20"/>
          <w:szCs w:val="20"/>
        </w:rPr>
        <w:t xml:space="preserve"> Res</w:t>
      </w:r>
      <w:r w:rsidR="0089666D" w:rsidRPr="007D1ECA">
        <w:rPr>
          <w:rFonts w:asciiTheme="minorHAnsi" w:hAnsiTheme="minorHAnsi" w:cstheme="minorHAnsi"/>
          <w:sz w:val="20"/>
          <w:szCs w:val="20"/>
        </w:rPr>
        <w:t>. 2018 Feb;128:18-28</w:t>
      </w:r>
    </w:p>
    <w:p w14:paraId="46DF3F6C" w14:textId="77777777" w:rsidR="0089666D" w:rsidRPr="007D1ECA" w:rsidRDefault="005A5E82" w:rsidP="007D1ECA">
      <w:pPr>
        <w:pStyle w:val="Title2"/>
        <w:numPr>
          <w:ilvl w:val="0"/>
          <w:numId w:val="2"/>
        </w:numPr>
        <w:spacing w:after="0" w:afterAutospacing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hyperlink r:id="rId20" w:history="1">
        <w:r w:rsidR="0089666D" w:rsidRPr="007D1ECA">
          <w:rPr>
            <w:rStyle w:val="Hyperlink"/>
            <w:rFonts w:asciiTheme="minorHAnsi" w:hAnsiTheme="minorHAnsi" w:cstheme="minorHAnsi"/>
            <w:color w:val="auto"/>
            <w:sz w:val="20"/>
            <w:szCs w:val="20"/>
            <w:u w:val="none"/>
          </w:rPr>
          <w:t xml:space="preserve">Ligand </w:t>
        </w:r>
        <w:proofErr w:type="spellStart"/>
        <w:r w:rsidR="0089666D" w:rsidRPr="007D1ECA">
          <w:rPr>
            <w:rStyle w:val="Hyperlink"/>
            <w:rFonts w:asciiTheme="minorHAnsi" w:hAnsiTheme="minorHAnsi" w:cstheme="minorHAnsi"/>
            <w:color w:val="auto"/>
            <w:sz w:val="20"/>
            <w:szCs w:val="20"/>
            <w:u w:val="none"/>
          </w:rPr>
          <w:t>autoradiographical</w:t>
        </w:r>
        <w:proofErr w:type="spellEnd"/>
        <w:r w:rsidR="0089666D" w:rsidRPr="007D1ECA">
          <w:rPr>
            <w:rStyle w:val="Hyperlink"/>
            <w:rFonts w:asciiTheme="minorHAnsi" w:hAnsiTheme="minorHAnsi" w:cstheme="minorHAnsi"/>
            <w:color w:val="auto"/>
            <w:sz w:val="20"/>
            <w:szCs w:val="20"/>
            <w:u w:val="none"/>
          </w:rPr>
          <w:t xml:space="preserve"> quantification of </w:t>
        </w:r>
        <w:r w:rsidR="0089666D" w:rsidRPr="007D1ECA">
          <w:rPr>
            <w:rStyle w:val="Hyperlink"/>
            <w:rFonts w:asciiTheme="minorHAnsi" w:hAnsiTheme="minorHAnsi" w:cstheme="minorHAnsi"/>
            <w:bCs/>
            <w:color w:val="auto"/>
            <w:sz w:val="20"/>
            <w:szCs w:val="20"/>
            <w:u w:val="none"/>
          </w:rPr>
          <w:t>histamine</w:t>
        </w:r>
        <w:r w:rsidR="0089666D" w:rsidRPr="007D1ECA">
          <w:rPr>
            <w:rStyle w:val="Hyperlink"/>
            <w:rFonts w:asciiTheme="minorHAnsi" w:hAnsiTheme="minorHAnsi" w:cstheme="minorHAnsi"/>
            <w:color w:val="auto"/>
            <w:sz w:val="20"/>
            <w:szCs w:val="20"/>
            <w:u w:val="none"/>
          </w:rPr>
          <w:t xml:space="preserve"> H</w:t>
        </w:r>
        <w:r w:rsidR="0089666D" w:rsidRPr="007D1ECA">
          <w:rPr>
            <w:rStyle w:val="Hyperlink"/>
            <w:rFonts w:asciiTheme="minorHAnsi" w:hAnsiTheme="minorHAnsi" w:cstheme="minorHAnsi"/>
            <w:color w:val="auto"/>
            <w:sz w:val="20"/>
            <w:szCs w:val="20"/>
            <w:u w:val="none"/>
            <w:vertAlign w:val="subscript"/>
          </w:rPr>
          <w:t>3</w:t>
        </w:r>
        <w:r w:rsidR="0089666D" w:rsidRPr="007D1ECA">
          <w:rPr>
            <w:rStyle w:val="Hyperlink"/>
            <w:rFonts w:asciiTheme="minorHAnsi" w:hAnsiTheme="minorHAnsi" w:cstheme="minorHAnsi"/>
            <w:color w:val="auto"/>
            <w:sz w:val="20"/>
            <w:szCs w:val="20"/>
            <w:u w:val="none"/>
          </w:rPr>
          <w:t xml:space="preserve"> receptor in human dementia with Lewy bodies.</w:t>
        </w:r>
      </w:hyperlink>
      <w:r w:rsidR="0089666D" w:rsidRPr="007D1EC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89666D" w:rsidRPr="007D1ECA">
        <w:rPr>
          <w:rStyle w:val="jrnl"/>
          <w:rFonts w:asciiTheme="minorHAnsi" w:hAnsiTheme="minorHAnsi" w:cstheme="minorHAnsi"/>
          <w:i/>
          <w:sz w:val="20"/>
          <w:szCs w:val="20"/>
        </w:rPr>
        <w:t>Pharmacol</w:t>
      </w:r>
      <w:proofErr w:type="spellEnd"/>
      <w:r w:rsidR="0089666D" w:rsidRPr="007D1ECA">
        <w:rPr>
          <w:rStyle w:val="jrnl"/>
          <w:rFonts w:asciiTheme="minorHAnsi" w:hAnsiTheme="minorHAnsi" w:cstheme="minorHAnsi"/>
          <w:i/>
          <w:sz w:val="20"/>
          <w:szCs w:val="20"/>
        </w:rPr>
        <w:t xml:space="preserve"> Res</w:t>
      </w:r>
      <w:r w:rsidR="0089666D" w:rsidRPr="007D1ECA">
        <w:rPr>
          <w:rFonts w:asciiTheme="minorHAnsi" w:hAnsiTheme="minorHAnsi" w:cstheme="minorHAnsi"/>
          <w:i/>
          <w:sz w:val="20"/>
          <w:szCs w:val="20"/>
        </w:rPr>
        <w:t>.</w:t>
      </w:r>
      <w:r w:rsidR="0089666D" w:rsidRPr="007D1ECA">
        <w:rPr>
          <w:rFonts w:asciiTheme="minorHAnsi" w:hAnsiTheme="minorHAnsi" w:cstheme="minorHAnsi"/>
          <w:sz w:val="20"/>
          <w:szCs w:val="20"/>
        </w:rPr>
        <w:t xml:space="preserve"> 2016 Nov;113(Pt A):245-256.</w:t>
      </w:r>
    </w:p>
    <w:p w14:paraId="7D90EB05" w14:textId="77777777" w:rsidR="0089666D" w:rsidRPr="007D1ECA" w:rsidRDefault="005A5E82" w:rsidP="007D1ECA">
      <w:pPr>
        <w:pStyle w:val="Title7"/>
        <w:numPr>
          <w:ilvl w:val="0"/>
          <w:numId w:val="2"/>
        </w:numPr>
        <w:spacing w:after="0" w:afterAutospacing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hyperlink r:id="rId21" w:history="1">
        <w:r w:rsidR="0089666D" w:rsidRPr="007D1ECA">
          <w:rPr>
            <w:rStyle w:val="Hyperlink"/>
            <w:rFonts w:asciiTheme="minorHAnsi" w:hAnsiTheme="minorHAnsi" w:cstheme="minorHAnsi"/>
            <w:color w:val="auto"/>
            <w:sz w:val="20"/>
            <w:szCs w:val="20"/>
            <w:u w:val="none"/>
          </w:rPr>
          <w:t>The histamine H</w:t>
        </w:r>
        <w:r w:rsidR="0089666D" w:rsidRPr="007D1ECA">
          <w:rPr>
            <w:rStyle w:val="Hyperlink"/>
            <w:rFonts w:asciiTheme="minorHAnsi" w:hAnsiTheme="minorHAnsi" w:cstheme="minorHAnsi"/>
            <w:color w:val="auto"/>
            <w:sz w:val="20"/>
            <w:szCs w:val="20"/>
            <w:u w:val="none"/>
            <w:vertAlign w:val="subscript"/>
          </w:rPr>
          <w:t>4</w:t>
        </w:r>
        <w:r w:rsidR="0089666D" w:rsidRPr="007D1ECA">
          <w:rPr>
            <w:rStyle w:val="Hyperlink"/>
            <w:rFonts w:asciiTheme="minorHAnsi" w:hAnsiTheme="minorHAnsi" w:cstheme="minorHAnsi"/>
            <w:color w:val="auto"/>
            <w:sz w:val="20"/>
            <w:szCs w:val="20"/>
            <w:u w:val="none"/>
          </w:rPr>
          <w:t xml:space="preserve"> receptor is a potent inhibitor of adhesion-dependent degranulation in human neutrophils.</w:t>
        </w:r>
      </w:hyperlink>
      <w:r w:rsidR="0089666D" w:rsidRPr="007D1ECA">
        <w:rPr>
          <w:rFonts w:asciiTheme="minorHAnsi" w:hAnsiTheme="minorHAnsi" w:cstheme="minorHAnsi"/>
          <w:sz w:val="20"/>
          <w:szCs w:val="20"/>
        </w:rPr>
        <w:t xml:space="preserve"> </w:t>
      </w:r>
      <w:r w:rsidR="0089666D" w:rsidRPr="007D1ECA">
        <w:rPr>
          <w:rStyle w:val="jrnl"/>
          <w:rFonts w:asciiTheme="minorHAnsi" w:hAnsiTheme="minorHAnsi" w:cstheme="minorHAnsi"/>
          <w:i/>
          <w:sz w:val="20"/>
          <w:szCs w:val="20"/>
        </w:rPr>
        <w:t xml:space="preserve">J </w:t>
      </w:r>
      <w:proofErr w:type="spellStart"/>
      <w:r w:rsidR="0089666D" w:rsidRPr="007D1ECA">
        <w:rPr>
          <w:rStyle w:val="jrnl"/>
          <w:rFonts w:asciiTheme="minorHAnsi" w:hAnsiTheme="minorHAnsi" w:cstheme="minorHAnsi"/>
          <w:i/>
          <w:sz w:val="20"/>
          <w:szCs w:val="20"/>
        </w:rPr>
        <w:t>Leukoc</w:t>
      </w:r>
      <w:proofErr w:type="spellEnd"/>
      <w:r w:rsidR="0089666D" w:rsidRPr="007D1ECA">
        <w:rPr>
          <w:rStyle w:val="jrnl"/>
          <w:rFonts w:asciiTheme="minorHAnsi" w:hAnsiTheme="minorHAnsi" w:cstheme="minorHAnsi"/>
          <w:i/>
          <w:sz w:val="20"/>
          <w:szCs w:val="20"/>
        </w:rPr>
        <w:t xml:space="preserve"> Biol</w:t>
      </w:r>
      <w:r w:rsidR="0089666D" w:rsidRPr="007D1ECA">
        <w:rPr>
          <w:rFonts w:asciiTheme="minorHAnsi" w:hAnsiTheme="minorHAnsi" w:cstheme="minorHAnsi"/>
          <w:i/>
          <w:sz w:val="20"/>
          <w:szCs w:val="20"/>
        </w:rPr>
        <w:t>.</w:t>
      </w:r>
      <w:r w:rsidR="0089666D" w:rsidRPr="007D1ECA">
        <w:rPr>
          <w:rFonts w:asciiTheme="minorHAnsi" w:hAnsiTheme="minorHAnsi" w:cstheme="minorHAnsi"/>
          <w:sz w:val="20"/>
          <w:szCs w:val="20"/>
        </w:rPr>
        <w:t xml:space="preserve"> 2014 Sep;96(3):411-8.</w:t>
      </w:r>
    </w:p>
    <w:p w14:paraId="3B952863" w14:textId="77777777" w:rsidR="0089666D" w:rsidRPr="007D1ECA" w:rsidRDefault="005A5E82" w:rsidP="007D1ECA">
      <w:pPr>
        <w:pStyle w:val="Title7"/>
        <w:numPr>
          <w:ilvl w:val="0"/>
          <w:numId w:val="2"/>
        </w:numPr>
        <w:spacing w:after="0" w:afterAutospacing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hyperlink r:id="rId22" w:history="1">
        <w:r w:rsidR="0089666D" w:rsidRPr="007D1ECA">
          <w:rPr>
            <w:rStyle w:val="Hyperlink"/>
            <w:rFonts w:asciiTheme="minorHAnsi" w:hAnsiTheme="minorHAnsi" w:cstheme="minorHAnsi"/>
            <w:color w:val="auto"/>
            <w:sz w:val="20"/>
            <w:szCs w:val="20"/>
            <w:u w:val="none"/>
          </w:rPr>
          <w:t xml:space="preserve">Alterations in the histaminergic system in the substantia </w:t>
        </w:r>
        <w:proofErr w:type="spellStart"/>
        <w:r w:rsidR="0089666D" w:rsidRPr="007D1ECA">
          <w:rPr>
            <w:rStyle w:val="Hyperlink"/>
            <w:rFonts w:asciiTheme="minorHAnsi" w:hAnsiTheme="minorHAnsi" w:cstheme="minorHAnsi"/>
            <w:color w:val="auto"/>
            <w:sz w:val="20"/>
            <w:szCs w:val="20"/>
            <w:u w:val="none"/>
          </w:rPr>
          <w:t>nigra</w:t>
        </w:r>
        <w:proofErr w:type="spellEnd"/>
        <w:r w:rsidR="0089666D" w:rsidRPr="007D1ECA">
          <w:rPr>
            <w:rStyle w:val="Hyperlink"/>
            <w:rFonts w:asciiTheme="minorHAnsi" w:hAnsiTheme="minorHAnsi" w:cstheme="minorHAnsi"/>
            <w:color w:val="auto"/>
            <w:sz w:val="20"/>
            <w:szCs w:val="20"/>
            <w:u w:val="none"/>
          </w:rPr>
          <w:t xml:space="preserve"> and striatum of Parkinson's patients: a </w:t>
        </w:r>
        <w:proofErr w:type="spellStart"/>
        <w:r w:rsidR="0089666D" w:rsidRPr="007D1ECA">
          <w:rPr>
            <w:rStyle w:val="Hyperlink"/>
            <w:rFonts w:asciiTheme="minorHAnsi" w:hAnsiTheme="minorHAnsi" w:cstheme="minorHAnsi"/>
            <w:color w:val="auto"/>
            <w:sz w:val="20"/>
            <w:szCs w:val="20"/>
            <w:u w:val="none"/>
          </w:rPr>
          <w:t>postmortem</w:t>
        </w:r>
        <w:proofErr w:type="spellEnd"/>
        <w:r w:rsidR="0089666D" w:rsidRPr="007D1ECA">
          <w:rPr>
            <w:rStyle w:val="Hyperlink"/>
            <w:rFonts w:asciiTheme="minorHAnsi" w:hAnsiTheme="minorHAnsi" w:cstheme="minorHAnsi"/>
            <w:color w:val="auto"/>
            <w:sz w:val="20"/>
            <w:szCs w:val="20"/>
            <w:u w:val="none"/>
          </w:rPr>
          <w:t xml:space="preserve"> study.</w:t>
        </w:r>
      </w:hyperlink>
      <w:r w:rsidR="0089666D" w:rsidRPr="007D1EC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89666D" w:rsidRPr="007D1ECA">
        <w:rPr>
          <w:rStyle w:val="jrnl"/>
          <w:rFonts w:asciiTheme="minorHAnsi" w:hAnsiTheme="minorHAnsi" w:cstheme="minorHAnsi"/>
          <w:i/>
          <w:sz w:val="20"/>
          <w:szCs w:val="20"/>
        </w:rPr>
        <w:t>Neurobiol</w:t>
      </w:r>
      <w:proofErr w:type="spellEnd"/>
      <w:r w:rsidR="0089666D" w:rsidRPr="007D1ECA">
        <w:rPr>
          <w:rStyle w:val="jrnl"/>
          <w:rFonts w:asciiTheme="minorHAnsi" w:hAnsiTheme="minorHAnsi" w:cstheme="minorHAnsi"/>
          <w:i/>
          <w:sz w:val="20"/>
          <w:szCs w:val="20"/>
        </w:rPr>
        <w:t xml:space="preserve"> Aging</w:t>
      </w:r>
      <w:r w:rsidR="0089666D" w:rsidRPr="007D1ECA">
        <w:rPr>
          <w:rFonts w:asciiTheme="minorHAnsi" w:hAnsiTheme="minorHAnsi" w:cstheme="minorHAnsi"/>
          <w:i/>
          <w:sz w:val="20"/>
          <w:szCs w:val="20"/>
        </w:rPr>
        <w:t>.</w:t>
      </w:r>
      <w:r w:rsidR="0089666D" w:rsidRPr="007D1ECA">
        <w:rPr>
          <w:rFonts w:asciiTheme="minorHAnsi" w:hAnsiTheme="minorHAnsi" w:cstheme="minorHAnsi"/>
          <w:sz w:val="20"/>
          <w:szCs w:val="20"/>
        </w:rPr>
        <w:t xml:space="preserve"> 2012 Jul;33(7</w:t>
      </w:r>
      <w:proofErr w:type="gramStart"/>
      <w:r w:rsidR="0089666D" w:rsidRPr="007D1ECA">
        <w:rPr>
          <w:rFonts w:asciiTheme="minorHAnsi" w:hAnsiTheme="minorHAnsi" w:cstheme="minorHAnsi"/>
          <w:sz w:val="20"/>
          <w:szCs w:val="20"/>
        </w:rPr>
        <w:t>):1488.e</w:t>
      </w:r>
      <w:proofErr w:type="gramEnd"/>
      <w:r w:rsidR="0089666D" w:rsidRPr="007D1ECA">
        <w:rPr>
          <w:rFonts w:asciiTheme="minorHAnsi" w:hAnsiTheme="minorHAnsi" w:cstheme="minorHAnsi"/>
          <w:sz w:val="20"/>
          <w:szCs w:val="20"/>
        </w:rPr>
        <w:t>1-13.</w:t>
      </w:r>
    </w:p>
    <w:p w14:paraId="643B2452" w14:textId="77777777" w:rsidR="0089666D" w:rsidRPr="007D1ECA" w:rsidRDefault="0089666D" w:rsidP="007D1ECA">
      <w:pPr>
        <w:pStyle w:val="ListParagraph"/>
        <w:numPr>
          <w:ilvl w:val="0"/>
          <w:numId w:val="2"/>
        </w:numPr>
        <w:autoSpaceDE/>
        <w:autoSpaceDN/>
        <w:snapToGrid w:val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7D1ECA">
        <w:rPr>
          <w:rFonts w:asciiTheme="minorHAnsi" w:hAnsiTheme="minorHAnsi" w:cstheme="minorHAnsi"/>
          <w:sz w:val="20"/>
          <w:szCs w:val="20"/>
        </w:rPr>
        <w:t>Photobiomodulation</w:t>
      </w:r>
      <w:proofErr w:type="spellEnd"/>
      <w:r w:rsidRPr="007D1ECA">
        <w:rPr>
          <w:rFonts w:asciiTheme="minorHAnsi" w:hAnsiTheme="minorHAnsi" w:cstheme="minorHAnsi"/>
          <w:sz w:val="20"/>
          <w:szCs w:val="20"/>
        </w:rPr>
        <w:t xml:space="preserve"> and Other Light Stimulation Procedures. 2017. Chapter 4. </w:t>
      </w:r>
      <w:r w:rsidRPr="007D1ECA">
        <w:rPr>
          <w:rFonts w:asciiTheme="minorHAnsi" w:hAnsiTheme="minorHAnsi" w:cstheme="minorHAnsi"/>
          <w:i/>
          <w:sz w:val="20"/>
          <w:szCs w:val="20"/>
        </w:rPr>
        <w:t>Rhythmic stimulation procedures in Neuromodulation.</w:t>
      </w:r>
      <w:r w:rsidRPr="007D1ECA">
        <w:rPr>
          <w:rFonts w:asciiTheme="minorHAnsi" w:hAnsiTheme="minorHAnsi" w:cstheme="minorHAnsi"/>
          <w:sz w:val="20"/>
          <w:szCs w:val="20"/>
        </w:rPr>
        <w:t xml:space="preserve"> Editors: James R Evans &amp; Robert A Turner.</w:t>
      </w:r>
    </w:p>
    <w:p w14:paraId="4BED4D22" w14:textId="77777777" w:rsidR="0089666D" w:rsidRPr="007D1ECA" w:rsidRDefault="0089666D" w:rsidP="007D1ECA">
      <w:pPr>
        <w:pStyle w:val="ListParagraph"/>
        <w:numPr>
          <w:ilvl w:val="0"/>
          <w:numId w:val="2"/>
        </w:numPr>
        <w:autoSpaceDE/>
        <w:autoSpaceDN/>
        <w:snapToGrid w:val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D1ECA">
        <w:rPr>
          <w:rFonts w:asciiTheme="minorHAnsi" w:hAnsiTheme="minorHAnsi" w:cstheme="minorHAnsi"/>
          <w:sz w:val="20"/>
          <w:szCs w:val="20"/>
        </w:rPr>
        <w:t xml:space="preserve">Low-Intensity Light Therapy (1068 nm) Protects CAD Neuroblastoma Cells from β-Amyloid-Mediated Cell Death. </w:t>
      </w:r>
      <w:r w:rsidRPr="007D1ECA">
        <w:rPr>
          <w:rFonts w:asciiTheme="minorHAnsi" w:hAnsiTheme="minorHAnsi" w:cstheme="minorHAnsi"/>
          <w:i/>
          <w:iCs/>
          <w:sz w:val="20"/>
          <w:szCs w:val="20"/>
        </w:rPr>
        <w:t>Biology and Medicine</w:t>
      </w:r>
      <w:r w:rsidRPr="007D1ECA">
        <w:rPr>
          <w:rFonts w:asciiTheme="minorHAnsi" w:hAnsiTheme="minorHAnsi" w:cstheme="minorHAnsi"/>
          <w:sz w:val="20"/>
          <w:szCs w:val="20"/>
        </w:rPr>
        <w:t xml:space="preserve"> (2015) 7 (1)</w:t>
      </w:r>
    </w:p>
    <w:p w14:paraId="69B4E80B" w14:textId="77777777" w:rsidR="0089666D" w:rsidRPr="007D1ECA" w:rsidRDefault="005A5E82" w:rsidP="007D1ECA">
      <w:pPr>
        <w:pStyle w:val="ListParagraph"/>
        <w:numPr>
          <w:ilvl w:val="0"/>
          <w:numId w:val="2"/>
        </w:numPr>
        <w:autoSpaceDE/>
        <w:autoSpaceDN/>
        <w:snapToGrid w:val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hyperlink r:id="rId23" w:history="1">
        <w:r w:rsidR="0089666D" w:rsidRPr="007D1ECA">
          <w:rPr>
            <w:rStyle w:val="Hyperlink"/>
            <w:rFonts w:asciiTheme="minorHAnsi" w:hAnsiTheme="minorHAnsi" w:cstheme="minorHAnsi"/>
            <w:color w:val="auto"/>
            <w:sz w:val="20"/>
            <w:szCs w:val="20"/>
            <w:u w:val="none"/>
          </w:rPr>
          <w:t>Non-invasive infra-red therapy (1072nm) reduces β-amyloid protein levels in the brain of an Alzheimer's disease mouse model, TASTPM.</w:t>
        </w:r>
      </w:hyperlink>
      <w:r w:rsidR="0089666D" w:rsidRPr="007D1ECA">
        <w:rPr>
          <w:rStyle w:val="Hyperlink"/>
          <w:rFonts w:asciiTheme="minorHAnsi" w:hAnsiTheme="minorHAnsi" w:cstheme="minorHAnsi"/>
          <w:color w:val="auto"/>
          <w:sz w:val="20"/>
          <w:szCs w:val="20"/>
          <w:u w:val="none"/>
        </w:rPr>
        <w:t xml:space="preserve"> </w:t>
      </w:r>
      <w:r w:rsidR="0089666D" w:rsidRPr="007D1ECA">
        <w:rPr>
          <w:rFonts w:asciiTheme="minorHAnsi" w:hAnsiTheme="minorHAnsi" w:cstheme="minorHAnsi"/>
          <w:i/>
          <w:iCs/>
          <w:sz w:val="20"/>
          <w:szCs w:val="20"/>
        </w:rPr>
        <w:t xml:space="preserve">J </w:t>
      </w:r>
      <w:proofErr w:type="spellStart"/>
      <w:r w:rsidR="0089666D" w:rsidRPr="007D1ECA">
        <w:rPr>
          <w:rFonts w:asciiTheme="minorHAnsi" w:hAnsiTheme="minorHAnsi" w:cstheme="minorHAnsi"/>
          <w:i/>
          <w:iCs/>
          <w:sz w:val="20"/>
          <w:szCs w:val="20"/>
        </w:rPr>
        <w:t>Photochem</w:t>
      </w:r>
      <w:proofErr w:type="spellEnd"/>
      <w:r w:rsidR="0089666D" w:rsidRPr="007D1EC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="0089666D" w:rsidRPr="007D1ECA">
        <w:rPr>
          <w:rFonts w:asciiTheme="minorHAnsi" w:hAnsiTheme="minorHAnsi" w:cstheme="minorHAnsi"/>
          <w:i/>
          <w:iCs/>
          <w:sz w:val="20"/>
          <w:szCs w:val="20"/>
        </w:rPr>
        <w:t>Photobiol</w:t>
      </w:r>
      <w:proofErr w:type="spellEnd"/>
      <w:r w:rsidR="0089666D" w:rsidRPr="007D1ECA">
        <w:rPr>
          <w:rFonts w:asciiTheme="minorHAnsi" w:hAnsiTheme="minorHAnsi" w:cstheme="minorHAnsi"/>
          <w:i/>
          <w:iCs/>
          <w:sz w:val="20"/>
          <w:szCs w:val="20"/>
        </w:rPr>
        <w:t xml:space="preserve"> B</w:t>
      </w:r>
      <w:r w:rsidR="0089666D" w:rsidRPr="007D1ECA">
        <w:rPr>
          <w:rFonts w:asciiTheme="minorHAnsi" w:hAnsiTheme="minorHAnsi" w:cstheme="minorHAnsi"/>
          <w:sz w:val="20"/>
          <w:szCs w:val="20"/>
        </w:rPr>
        <w:t xml:space="preserve">. 2013 Jun 5;123:13-22. </w:t>
      </w:r>
    </w:p>
    <w:p w14:paraId="5C36CDE7" w14:textId="77777777" w:rsidR="0089666D" w:rsidRPr="007D1ECA" w:rsidRDefault="005A5E82" w:rsidP="007D1ECA">
      <w:pPr>
        <w:pStyle w:val="ListParagraph"/>
        <w:numPr>
          <w:ilvl w:val="0"/>
          <w:numId w:val="2"/>
        </w:numPr>
        <w:autoSpaceDE/>
        <w:autoSpaceDN/>
        <w:snapToGrid w:val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hyperlink r:id="rId24" w:history="1">
        <w:r w:rsidR="0089666D" w:rsidRPr="007D1ECA">
          <w:rPr>
            <w:rStyle w:val="Hyperlink"/>
            <w:rFonts w:asciiTheme="minorHAnsi" w:hAnsiTheme="minorHAnsi" w:cstheme="minorHAnsi"/>
            <w:color w:val="auto"/>
            <w:sz w:val="20"/>
            <w:szCs w:val="20"/>
            <w:u w:val="none"/>
          </w:rPr>
          <w:t>Emotional responses and memory performance of middle-aged CD1 mice in a 3D maze: effects of low infrared light.</w:t>
        </w:r>
      </w:hyperlink>
      <w:r w:rsidR="0089666D" w:rsidRPr="007D1ECA">
        <w:rPr>
          <w:rStyle w:val="Hyperlink"/>
          <w:rFonts w:asciiTheme="minorHAnsi" w:hAnsiTheme="minorHAnsi" w:cstheme="minorHAnsi"/>
          <w:color w:val="auto"/>
          <w:sz w:val="20"/>
          <w:szCs w:val="20"/>
          <w:u w:val="none"/>
        </w:rPr>
        <w:t xml:space="preserve"> </w:t>
      </w:r>
      <w:proofErr w:type="spellStart"/>
      <w:r w:rsidR="0089666D" w:rsidRPr="007D1ECA">
        <w:rPr>
          <w:rFonts w:asciiTheme="minorHAnsi" w:hAnsiTheme="minorHAnsi" w:cstheme="minorHAnsi"/>
          <w:i/>
          <w:iCs/>
          <w:sz w:val="20"/>
          <w:szCs w:val="20"/>
        </w:rPr>
        <w:t>Neurobiol</w:t>
      </w:r>
      <w:proofErr w:type="spellEnd"/>
      <w:r w:rsidR="0089666D" w:rsidRPr="007D1ECA">
        <w:rPr>
          <w:rFonts w:asciiTheme="minorHAnsi" w:hAnsiTheme="minorHAnsi" w:cstheme="minorHAnsi"/>
          <w:i/>
          <w:iCs/>
          <w:sz w:val="20"/>
          <w:szCs w:val="20"/>
        </w:rPr>
        <w:t xml:space="preserve"> Learn Mem</w:t>
      </w:r>
      <w:r w:rsidR="0089666D" w:rsidRPr="007D1ECA">
        <w:rPr>
          <w:rFonts w:asciiTheme="minorHAnsi" w:hAnsiTheme="minorHAnsi" w:cstheme="minorHAnsi"/>
          <w:sz w:val="20"/>
          <w:szCs w:val="20"/>
        </w:rPr>
        <w:t xml:space="preserve">. 2008;89(4):480-8. </w:t>
      </w:r>
    </w:p>
    <w:p w14:paraId="3D8603F0" w14:textId="77777777" w:rsidR="0089666D" w:rsidRPr="007D1ECA" w:rsidRDefault="005A5E82" w:rsidP="007D1ECA">
      <w:pPr>
        <w:pStyle w:val="ListParagraph"/>
        <w:numPr>
          <w:ilvl w:val="0"/>
          <w:numId w:val="2"/>
        </w:numPr>
        <w:autoSpaceDE/>
        <w:autoSpaceDN/>
        <w:snapToGrid w:val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hyperlink r:id="rId25" w:history="1">
        <w:r w:rsidR="0089666D" w:rsidRPr="007D1ECA">
          <w:rPr>
            <w:rStyle w:val="Hyperlink"/>
            <w:rFonts w:asciiTheme="minorHAnsi" w:hAnsiTheme="minorHAnsi" w:cstheme="minorHAnsi"/>
            <w:color w:val="auto"/>
            <w:sz w:val="20"/>
            <w:szCs w:val="20"/>
            <w:u w:val="none"/>
          </w:rPr>
          <w:t xml:space="preserve">Probing the differential effects of infrared light sources IR1072 and IR880 on human lymphocytes: evidence of selective </w:t>
        </w:r>
        <w:proofErr w:type="spellStart"/>
        <w:r w:rsidR="0089666D" w:rsidRPr="007D1ECA">
          <w:rPr>
            <w:rStyle w:val="Hyperlink"/>
            <w:rFonts w:asciiTheme="minorHAnsi" w:hAnsiTheme="minorHAnsi" w:cstheme="minorHAnsi"/>
            <w:color w:val="auto"/>
            <w:sz w:val="20"/>
            <w:szCs w:val="20"/>
            <w:u w:val="none"/>
          </w:rPr>
          <w:t>cytoprotection</w:t>
        </w:r>
        <w:proofErr w:type="spellEnd"/>
        <w:r w:rsidR="0089666D" w:rsidRPr="007D1ECA">
          <w:rPr>
            <w:rStyle w:val="Hyperlink"/>
            <w:rFonts w:asciiTheme="minorHAnsi" w:hAnsiTheme="minorHAnsi" w:cstheme="minorHAnsi"/>
            <w:color w:val="auto"/>
            <w:sz w:val="20"/>
            <w:szCs w:val="20"/>
            <w:u w:val="none"/>
          </w:rPr>
          <w:t xml:space="preserve"> by IR1072.</w:t>
        </w:r>
      </w:hyperlink>
      <w:r w:rsidR="0089666D" w:rsidRPr="007D1ECA">
        <w:rPr>
          <w:rFonts w:asciiTheme="minorHAnsi" w:hAnsiTheme="minorHAnsi" w:cstheme="minorHAnsi"/>
          <w:sz w:val="20"/>
          <w:szCs w:val="20"/>
        </w:rPr>
        <w:t xml:space="preserve"> </w:t>
      </w:r>
      <w:r w:rsidR="0089666D" w:rsidRPr="007D1ECA">
        <w:rPr>
          <w:rStyle w:val="jrnl"/>
          <w:rFonts w:asciiTheme="minorHAnsi" w:hAnsiTheme="minorHAnsi" w:cstheme="minorHAnsi"/>
          <w:i/>
          <w:sz w:val="20"/>
          <w:szCs w:val="20"/>
        </w:rPr>
        <w:t xml:space="preserve">J </w:t>
      </w:r>
      <w:proofErr w:type="spellStart"/>
      <w:r w:rsidR="0089666D" w:rsidRPr="007D1ECA">
        <w:rPr>
          <w:rStyle w:val="jrnl"/>
          <w:rFonts w:asciiTheme="minorHAnsi" w:hAnsiTheme="minorHAnsi" w:cstheme="minorHAnsi"/>
          <w:i/>
          <w:sz w:val="20"/>
          <w:szCs w:val="20"/>
        </w:rPr>
        <w:t>Photochem</w:t>
      </w:r>
      <w:proofErr w:type="spellEnd"/>
      <w:r w:rsidR="0089666D" w:rsidRPr="007D1ECA">
        <w:rPr>
          <w:rStyle w:val="jrnl"/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="0089666D" w:rsidRPr="007D1ECA">
        <w:rPr>
          <w:rStyle w:val="jrnl"/>
          <w:rFonts w:asciiTheme="minorHAnsi" w:hAnsiTheme="minorHAnsi" w:cstheme="minorHAnsi"/>
          <w:i/>
          <w:sz w:val="20"/>
          <w:szCs w:val="20"/>
        </w:rPr>
        <w:t>Photobiol</w:t>
      </w:r>
      <w:proofErr w:type="spellEnd"/>
      <w:r w:rsidR="0089666D" w:rsidRPr="007D1ECA">
        <w:rPr>
          <w:rStyle w:val="jrnl"/>
          <w:rFonts w:asciiTheme="minorHAnsi" w:hAnsiTheme="minorHAnsi" w:cstheme="minorHAnsi"/>
          <w:i/>
          <w:sz w:val="20"/>
          <w:szCs w:val="20"/>
        </w:rPr>
        <w:t xml:space="preserve"> B</w:t>
      </w:r>
      <w:r w:rsidR="0089666D" w:rsidRPr="007D1ECA">
        <w:rPr>
          <w:rFonts w:asciiTheme="minorHAnsi" w:hAnsiTheme="minorHAnsi" w:cstheme="minorHAnsi"/>
          <w:i/>
          <w:sz w:val="20"/>
          <w:szCs w:val="20"/>
        </w:rPr>
        <w:t>.</w:t>
      </w:r>
      <w:r w:rsidR="0089666D" w:rsidRPr="007D1ECA">
        <w:rPr>
          <w:rFonts w:asciiTheme="minorHAnsi" w:hAnsiTheme="minorHAnsi" w:cstheme="minorHAnsi"/>
          <w:sz w:val="20"/>
          <w:szCs w:val="20"/>
        </w:rPr>
        <w:t xml:space="preserve"> 2005 Oct 3;81(1):9-14.</w:t>
      </w:r>
    </w:p>
    <w:p w14:paraId="5951F30A" w14:textId="77777777" w:rsidR="0089666D" w:rsidRPr="007D1ECA" w:rsidRDefault="005A5E82" w:rsidP="007D1ECA">
      <w:pPr>
        <w:pStyle w:val="Title1"/>
        <w:numPr>
          <w:ilvl w:val="0"/>
          <w:numId w:val="2"/>
        </w:numPr>
        <w:spacing w:before="0" w:beforeAutospacing="0" w:after="0" w:afterAutospacing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hyperlink r:id="rId26" w:history="1">
        <w:r w:rsidR="0089666D" w:rsidRPr="007D1ECA">
          <w:rPr>
            <w:rStyle w:val="Hyperlink"/>
            <w:rFonts w:asciiTheme="minorHAnsi" w:hAnsiTheme="minorHAnsi" w:cstheme="minorHAnsi"/>
            <w:color w:val="auto"/>
            <w:sz w:val="20"/>
            <w:szCs w:val="20"/>
            <w:u w:val="none"/>
          </w:rPr>
          <w:t>The Pain Divide: a cross-sectional analysis of chronic pain prevalence, pain intensity and opioid utilisation in England.</w:t>
        </w:r>
      </w:hyperlink>
      <w:r w:rsidR="0089666D" w:rsidRPr="007D1ECA">
        <w:rPr>
          <w:rFonts w:asciiTheme="minorHAnsi" w:hAnsiTheme="minorHAnsi" w:cstheme="minorHAnsi"/>
          <w:sz w:val="20"/>
          <w:szCs w:val="20"/>
        </w:rPr>
        <w:t xml:space="preserve"> </w:t>
      </w:r>
      <w:r w:rsidR="0089666D" w:rsidRPr="007D1ECA">
        <w:rPr>
          <w:rStyle w:val="jrnl"/>
          <w:rFonts w:asciiTheme="minorHAnsi" w:eastAsia="Calibri" w:hAnsiTheme="minorHAnsi" w:cstheme="minorHAnsi"/>
          <w:i/>
          <w:sz w:val="20"/>
          <w:szCs w:val="20"/>
        </w:rPr>
        <w:t>BMJ Open</w:t>
      </w:r>
      <w:r w:rsidR="0089666D" w:rsidRPr="007D1ECA">
        <w:rPr>
          <w:rFonts w:asciiTheme="minorHAnsi" w:hAnsiTheme="minorHAnsi" w:cstheme="minorHAnsi"/>
          <w:sz w:val="20"/>
          <w:szCs w:val="20"/>
        </w:rPr>
        <w:t>. 2018 Sep 11;8(7</w:t>
      </w:r>
      <w:proofErr w:type="gramStart"/>
      <w:r w:rsidR="0089666D" w:rsidRPr="007D1ECA">
        <w:rPr>
          <w:rFonts w:asciiTheme="minorHAnsi" w:hAnsiTheme="minorHAnsi" w:cstheme="minorHAnsi"/>
          <w:sz w:val="20"/>
          <w:szCs w:val="20"/>
        </w:rPr>
        <w:t>):e</w:t>
      </w:r>
      <w:proofErr w:type="gramEnd"/>
      <w:r w:rsidR="0089666D" w:rsidRPr="007D1ECA">
        <w:rPr>
          <w:rFonts w:asciiTheme="minorHAnsi" w:hAnsiTheme="minorHAnsi" w:cstheme="minorHAnsi"/>
          <w:sz w:val="20"/>
          <w:szCs w:val="20"/>
        </w:rPr>
        <w:t xml:space="preserve">023391. </w:t>
      </w:r>
      <w:proofErr w:type="spellStart"/>
      <w:r w:rsidR="0089666D" w:rsidRPr="007D1ECA">
        <w:rPr>
          <w:rFonts w:asciiTheme="minorHAnsi" w:hAnsiTheme="minorHAnsi" w:cstheme="minorHAnsi"/>
          <w:sz w:val="20"/>
          <w:szCs w:val="20"/>
        </w:rPr>
        <w:t>doi</w:t>
      </w:r>
      <w:proofErr w:type="spellEnd"/>
      <w:r w:rsidR="0089666D" w:rsidRPr="007D1ECA">
        <w:rPr>
          <w:rFonts w:asciiTheme="minorHAnsi" w:hAnsiTheme="minorHAnsi" w:cstheme="minorHAnsi"/>
          <w:sz w:val="20"/>
          <w:szCs w:val="20"/>
        </w:rPr>
        <w:t>: 10.1136/bmjopen-2018-023391.</w:t>
      </w:r>
    </w:p>
    <w:p w14:paraId="37E5B334" w14:textId="77777777" w:rsidR="00112E1D" w:rsidRPr="007D1ECA" w:rsidRDefault="005A5E82" w:rsidP="007D1ECA">
      <w:pPr>
        <w:pStyle w:val="Title1"/>
        <w:numPr>
          <w:ilvl w:val="0"/>
          <w:numId w:val="2"/>
        </w:numPr>
        <w:spacing w:before="0" w:beforeAutospacing="0" w:after="0" w:afterAutospacing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hyperlink r:id="rId27" w:history="1">
        <w:r w:rsidR="0089666D" w:rsidRPr="007D1ECA">
          <w:rPr>
            <w:rStyle w:val="Hyperlink"/>
            <w:rFonts w:asciiTheme="minorHAnsi" w:hAnsiTheme="minorHAnsi" w:cstheme="minorHAnsi"/>
            <w:color w:val="auto"/>
            <w:sz w:val="20"/>
            <w:szCs w:val="20"/>
            <w:u w:val="none"/>
          </w:rPr>
          <w:t>Can H</w:t>
        </w:r>
        <w:r w:rsidR="0089666D" w:rsidRPr="007D1ECA">
          <w:rPr>
            <w:rStyle w:val="Hyperlink"/>
            <w:rFonts w:asciiTheme="minorHAnsi" w:hAnsiTheme="minorHAnsi" w:cstheme="minorHAnsi"/>
            <w:color w:val="auto"/>
            <w:sz w:val="20"/>
            <w:szCs w:val="20"/>
            <w:u w:val="none"/>
            <w:vertAlign w:val="subscript"/>
          </w:rPr>
          <w:t>2</w:t>
        </w:r>
        <w:r w:rsidR="0089666D" w:rsidRPr="007D1ECA">
          <w:rPr>
            <w:rStyle w:val="Hyperlink"/>
            <w:rFonts w:asciiTheme="minorHAnsi" w:hAnsiTheme="minorHAnsi" w:cstheme="minorHAnsi"/>
            <w:color w:val="auto"/>
            <w:sz w:val="20"/>
            <w:szCs w:val="20"/>
            <w:u w:val="none"/>
          </w:rPr>
          <w:t xml:space="preserve"> -receptor upregulation and raised histamine explain an anaphylactoid reaction on cessation of ranitidine in a 19-year-old female? A case </w:t>
        </w:r>
        <w:proofErr w:type="gramStart"/>
        <w:r w:rsidR="0089666D" w:rsidRPr="007D1ECA">
          <w:rPr>
            <w:rStyle w:val="Hyperlink"/>
            <w:rFonts w:asciiTheme="minorHAnsi" w:hAnsiTheme="minorHAnsi" w:cstheme="minorHAnsi"/>
            <w:color w:val="auto"/>
            <w:sz w:val="20"/>
            <w:szCs w:val="20"/>
            <w:u w:val="none"/>
          </w:rPr>
          <w:t>report</w:t>
        </w:r>
        <w:proofErr w:type="gramEnd"/>
        <w:r w:rsidR="0089666D" w:rsidRPr="007D1ECA">
          <w:rPr>
            <w:rStyle w:val="Hyperlink"/>
            <w:rFonts w:asciiTheme="minorHAnsi" w:hAnsiTheme="minorHAnsi" w:cstheme="minorHAnsi"/>
            <w:color w:val="auto"/>
            <w:sz w:val="20"/>
            <w:szCs w:val="20"/>
            <w:u w:val="none"/>
          </w:rPr>
          <w:t>.</w:t>
        </w:r>
      </w:hyperlink>
      <w:r w:rsidR="0089666D" w:rsidRPr="007D1ECA">
        <w:rPr>
          <w:rFonts w:asciiTheme="minorHAnsi" w:hAnsiTheme="minorHAnsi" w:cstheme="minorHAnsi"/>
          <w:sz w:val="20"/>
          <w:szCs w:val="20"/>
        </w:rPr>
        <w:t xml:space="preserve"> </w:t>
      </w:r>
      <w:r w:rsidR="0089666D" w:rsidRPr="007D1ECA">
        <w:rPr>
          <w:rStyle w:val="jrnl"/>
          <w:rFonts w:asciiTheme="minorHAnsi" w:eastAsia="Calibri" w:hAnsiTheme="minorHAnsi" w:cstheme="minorHAnsi"/>
          <w:i/>
          <w:sz w:val="20"/>
          <w:szCs w:val="20"/>
        </w:rPr>
        <w:t xml:space="preserve">Br J Clin </w:t>
      </w:r>
      <w:proofErr w:type="spellStart"/>
      <w:r w:rsidR="0089666D" w:rsidRPr="007D1ECA">
        <w:rPr>
          <w:rStyle w:val="jrnl"/>
          <w:rFonts w:asciiTheme="minorHAnsi" w:eastAsia="Calibri" w:hAnsiTheme="minorHAnsi" w:cstheme="minorHAnsi"/>
          <w:i/>
          <w:sz w:val="20"/>
          <w:szCs w:val="20"/>
        </w:rPr>
        <w:t>Pharmacol</w:t>
      </w:r>
      <w:proofErr w:type="spellEnd"/>
      <w:r w:rsidR="0089666D" w:rsidRPr="007D1ECA">
        <w:rPr>
          <w:rFonts w:asciiTheme="minorHAnsi" w:hAnsiTheme="minorHAnsi" w:cstheme="minorHAnsi"/>
          <w:i/>
          <w:sz w:val="20"/>
          <w:szCs w:val="20"/>
        </w:rPr>
        <w:t>.</w:t>
      </w:r>
      <w:r w:rsidR="0089666D" w:rsidRPr="007D1ECA">
        <w:rPr>
          <w:rFonts w:asciiTheme="minorHAnsi" w:hAnsiTheme="minorHAnsi" w:cstheme="minorHAnsi"/>
          <w:sz w:val="20"/>
          <w:szCs w:val="20"/>
        </w:rPr>
        <w:t xml:space="preserve"> 2018 Jul;84(7):1611-1616</w:t>
      </w:r>
    </w:p>
    <w:p w14:paraId="0218B34D" w14:textId="77777777" w:rsidR="00112E1D" w:rsidRPr="007D1ECA" w:rsidRDefault="005A5E82" w:rsidP="007D1ECA">
      <w:pPr>
        <w:pStyle w:val="Title1"/>
        <w:numPr>
          <w:ilvl w:val="0"/>
          <w:numId w:val="2"/>
        </w:numPr>
        <w:spacing w:before="0" w:beforeAutospacing="0" w:after="0" w:afterAutospacing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hyperlink r:id="rId28" w:history="1">
        <w:r w:rsidR="00112E1D" w:rsidRPr="007D1ECA">
          <w:rPr>
            <w:rStyle w:val="Hyperlink"/>
            <w:rFonts w:asciiTheme="minorHAnsi" w:hAnsiTheme="minorHAnsi" w:cstheme="minorHAnsi"/>
            <w:color w:val="auto"/>
            <w:sz w:val="20"/>
            <w:szCs w:val="20"/>
            <w:u w:val="none"/>
          </w:rPr>
          <w:t>Histamine in diabetes: Is it time to reconsider?</w:t>
        </w:r>
      </w:hyperlink>
      <w:r w:rsidR="00112E1D" w:rsidRPr="007D1EC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112E1D" w:rsidRPr="007D1ECA">
        <w:rPr>
          <w:rStyle w:val="jrnl"/>
          <w:rFonts w:asciiTheme="minorHAnsi" w:eastAsia="Calibri" w:hAnsiTheme="minorHAnsi" w:cstheme="minorHAnsi"/>
          <w:i/>
          <w:sz w:val="20"/>
          <w:szCs w:val="20"/>
        </w:rPr>
        <w:t>Pharmacol</w:t>
      </w:r>
      <w:proofErr w:type="spellEnd"/>
      <w:r w:rsidR="00112E1D" w:rsidRPr="007D1ECA">
        <w:rPr>
          <w:rStyle w:val="jrnl"/>
          <w:rFonts w:asciiTheme="minorHAnsi" w:eastAsia="Calibri" w:hAnsiTheme="minorHAnsi" w:cstheme="minorHAnsi"/>
          <w:i/>
          <w:sz w:val="20"/>
          <w:szCs w:val="20"/>
        </w:rPr>
        <w:t xml:space="preserve"> Res</w:t>
      </w:r>
      <w:r w:rsidR="00112E1D" w:rsidRPr="007D1ECA">
        <w:rPr>
          <w:rFonts w:asciiTheme="minorHAnsi" w:hAnsiTheme="minorHAnsi" w:cstheme="minorHAnsi"/>
          <w:i/>
          <w:sz w:val="20"/>
          <w:szCs w:val="20"/>
        </w:rPr>
        <w:t xml:space="preserve">. </w:t>
      </w:r>
      <w:r w:rsidR="00112E1D" w:rsidRPr="007D1ECA">
        <w:rPr>
          <w:rFonts w:asciiTheme="minorHAnsi" w:hAnsiTheme="minorHAnsi" w:cstheme="minorHAnsi"/>
          <w:sz w:val="20"/>
          <w:szCs w:val="20"/>
        </w:rPr>
        <w:t xml:space="preserve">2016 </w:t>
      </w:r>
      <w:proofErr w:type="gramStart"/>
      <w:r w:rsidR="00112E1D" w:rsidRPr="007D1ECA">
        <w:rPr>
          <w:rFonts w:asciiTheme="minorHAnsi" w:hAnsiTheme="minorHAnsi" w:cstheme="minorHAnsi"/>
          <w:sz w:val="20"/>
          <w:szCs w:val="20"/>
        </w:rPr>
        <w:t>Sep;111:316</w:t>
      </w:r>
      <w:proofErr w:type="gramEnd"/>
      <w:r w:rsidR="00112E1D" w:rsidRPr="007D1ECA">
        <w:rPr>
          <w:rFonts w:asciiTheme="minorHAnsi" w:hAnsiTheme="minorHAnsi" w:cstheme="minorHAnsi"/>
          <w:sz w:val="20"/>
          <w:szCs w:val="20"/>
        </w:rPr>
        <w:t>-324.</w:t>
      </w:r>
    </w:p>
    <w:p w14:paraId="08A3498C" w14:textId="77777777" w:rsidR="00112E1D" w:rsidRPr="007D1ECA" w:rsidRDefault="00112E1D" w:rsidP="007D1ECA">
      <w:pPr>
        <w:pStyle w:val="Title1"/>
        <w:numPr>
          <w:ilvl w:val="0"/>
          <w:numId w:val="2"/>
        </w:numPr>
        <w:spacing w:before="0" w:beforeAutospacing="0" w:after="0" w:afterAutospacing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D1ECA">
        <w:rPr>
          <w:rFonts w:asciiTheme="minorHAnsi" w:hAnsiTheme="minorHAnsi" w:cstheme="minorHAnsi"/>
          <w:sz w:val="20"/>
          <w:szCs w:val="20"/>
        </w:rPr>
        <w:t>A</w:t>
      </w:r>
      <w:hyperlink r:id="rId29" w:history="1">
        <w:r w:rsidRPr="007D1ECA">
          <w:rPr>
            <w:rStyle w:val="Hyperlink"/>
            <w:rFonts w:asciiTheme="minorHAnsi" w:hAnsiTheme="minorHAnsi" w:cstheme="minorHAnsi"/>
            <w:color w:val="auto"/>
            <w:sz w:val="20"/>
            <w:szCs w:val="20"/>
            <w:u w:val="none"/>
          </w:rPr>
          <w:t>ltered GABAA α5 subunit expression in the hypothalamic paraventricular nucleus of hypertensive and pregnant rats.</w:t>
        </w:r>
      </w:hyperlink>
      <w:r w:rsidRPr="007D1EC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D1ECA">
        <w:rPr>
          <w:rStyle w:val="jrnl"/>
          <w:rFonts w:asciiTheme="minorHAnsi" w:eastAsia="Calibri" w:hAnsiTheme="minorHAnsi" w:cstheme="minorHAnsi"/>
          <w:i/>
          <w:sz w:val="20"/>
          <w:szCs w:val="20"/>
        </w:rPr>
        <w:t>Neurosci</w:t>
      </w:r>
      <w:proofErr w:type="spellEnd"/>
      <w:r w:rsidRPr="007D1ECA">
        <w:rPr>
          <w:rStyle w:val="jrnl"/>
          <w:rFonts w:asciiTheme="minorHAnsi" w:eastAsia="Calibri" w:hAnsiTheme="minorHAnsi" w:cstheme="minorHAnsi"/>
          <w:i/>
          <w:sz w:val="20"/>
          <w:szCs w:val="20"/>
        </w:rPr>
        <w:t xml:space="preserve"> Lett</w:t>
      </w:r>
      <w:r w:rsidRPr="007D1ECA">
        <w:rPr>
          <w:rFonts w:asciiTheme="minorHAnsi" w:hAnsiTheme="minorHAnsi" w:cstheme="minorHAnsi"/>
          <w:i/>
          <w:sz w:val="20"/>
          <w:szCs w:val="20"/>
        </w:rPr>
        <w:t>.</w:t>
      </w:r>
      <w:r w:rsidRPr="007D1ECA">
        <w:rPr>
          <w:rFonts w:asciiTheme="minorHAnsi" w:hAnsiTheme="minorHAnsi" w:cstheme="minorHAnsi"/>
          <w:sz w:val="20"/>
          <w:szCs w:val="20"/>
        </w:rPr>
        <w:t xml:space="preserve"> 2016 May </w:t>
      </w:r>
      <w:proofErr w:type="gramStart"/>
      <w:r w:rsidRPr="007D1ECA">
        <w:rPr>
          <w:rFonts w:asciiTheme="minorHAnsi" w:hAnsiTheme="minorHAnsi" w:cstheme="minorHAnsi"/>
          <w:sz w:val="20"/>
          <w:szCs w:val="20"/>
        </w:rPr>
        <w:t>4;620:148</w:t>
      </w:r>
      <w:proofErr w:type="gramEnd"/>
      <w:r w:rsidRPr="007D1ECA">
        <w:rPr>
          <w:rFonts w:asciiTheme="minorHAnsi" w:hAnsiTheme="minorHAnsi" w:cstheme="minorHAnsi"/>
          <w:sz w:val="20"/>
          <w:szCs w:val="20"/>
        </w:rPr>
        <w:t>-53.</w:t>
      </w:r>
    </w:p>
    <w:p w14:paraId="7B4938A7" w14:textId="77777777" w:rsidR="00112E1D" w:rsidRPr="007D1ECA" w:rsidRDefault="005A5E82" w:rsidP="007D1ECA">
      <w:pPr>
        <w:pStyle w:val="Title1"/>
        <w:numPr>
          <w:ilvl w:val="0"/>
          <w:numId w:val="2"/>
        </w:numPr>
        <w:spacing w:before="0" w:beforeAutospacing="0" w:after="0" w:afterAutospacing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hyperlink r:id="rId30" w:history="1">
        <w:r w:rsidR="00112E1D" w:rsidRPr="007D1ECA">
          <w:rPr>
            <w:rStyle w:val="Hyperlink"/>
            <w:rFonts w:asciiTheme="minorHAnsi" w:hAnsiTheme="minorHAnsi" w:cstheme="minorHAnsi"/>
            <w:color w:val="auto"/>
            <w:sz w:val="20"/>
            <w:szCs w:val="20"/>
            <w:u w:val="none"/>
          </w:rPr>
          <w:t>International Union of Basic and Clinical Pharmacology. XCVIII. Histamine Receptors.</w:t>
        </w:r>
      </w:hyperlink>
      <w:r w:rsidR="00112E1D" w:rsidRPr="007D1EC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112E1D" w:rsidRPr="007D1ECA">
        <w:rPr>
          <w:rStyle w:val="jrnl"/>
          <w:rFonts w:asciiTheme="minorHAnsi" w:eastAsia="Calibri" w:hAnsiTheme="minorHAnsi" w:cstheme="minorHAnsi"/>
          <w:i/>
          <w:sz w:val="20"/>
          <w:szCs w:val="20"/>
        </w:rPr>
        <w:t>Pharmacol</w:t>
      </w:r>
      <w:proofErr w:type="spellEnd"/>
      <w:r w:rsidR="00112E1D" w:rsidRPr="007D1ECA">
        <w:rPr>
          <w:rStyle w:val="jrnl"/>
          <w:rFonts w:asciiTheme="minorHAnsi" w:eastAsia="Calibri" w:hAnsiTheme="minorHAnsi" w:cstheme="minorHAnsi"/>
          <w:i/>
          <w:sz w:val="20"/>
          <w:szCs w:val="20"/>
        </w:rPr>
        <w:t xml:space="preserve"> Rev</w:t>
      </w:r>
      <w:r w:rsidR="00112E1D" w:rsidRPr="007D1ECA">
        <w:rPr>
          <w:rFonts w:asciiTheme="minorHAnsi" w:hAnsiTheme="minorHAnsi" w:cstheme="minorHAnsi"/>
          <w:sz w:val="20"/>
          <w:szCs w:val="20"/>
        </w:rPr>
        <w:t xml:space="preserve">. 2015 Jul;67(3):601-55. </w:t>
      </w:r>
      <w:proofErr w:type="spellStart"/>
      <w:r w:rsidR="00112E1D" w:rsidRPr="007D1ECA">
        <w:rPr>
          <w:rFonts w:asciiTheme="minorHAnsi" w:hAnsiTheme="minorHAnsi" w:cstheme="minorHAnsi"/>
          <w:sz w:val="20"/>
          <w:szCs w:val="20"/>
        </w:rPr>
        <w:t>doi</w:t>
      </w:r>
      <w:proofErr w:type="spellEnd"/>
      <w:r w:rsidR="00112E1D" w:rsidRPr="007D1ECA">
        <w:rPr>
          <w:rFonts w:asciiTheme="minorHAnsi" w:hAnsiTheme="minorHAnsi" w:cstheme="minorHAnsi"/>
          <w:sz w:val="20"/>
          <w:szCs w:val="20"/>
        </w:rPr>
        <w:t>: 10.1124/pr.114.010249</w:t>
      </w:r>
    </w:p>
    <w:p w14:paraId="430F69BA" w14:textId="77777777" w:rsidR="00112E1D" w:rsidRPr="007D1ECA" w:rsidRDefault="005A5E82" w:rsidP="007D1ECA">
      <w:pPr>
        <w:pStyle w:val="Title1"/>
        <w:numPr>
          <w:ilvl w:val="0"/>
          <w:numId w:val="2"/>
        </w:numPr>
        <w:spacing w:before="0" w:beforeAutospacing="0" w:after="0" w:afterAutospacing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hyperlink r:id="rId31" w:history="1">
        <w:r w:rsidR="00112E1D" w:rsidRPr="007D1ECA">
          <w:rPr>
            <w:rStyle w:val="Hyperlink"/>
            <w:rFonts w:asciiTheme="minorHAnsi" w:hAnsiTheme="minorHAnsi" w:cstheme="minorHAnsi"/>
            <w:color w:val="auto"/>
            <w:sz w:val="20"/>
            <w:szCs w:val="20"/>
            <w:u w:val="none"/>
          </w:rPr>
          <w:t>Effects of chronic fluoxetine treatment on anxious behaviour of BALB/c mice in a 3-dimensional maze.</w:t>
        </w:r>
      </w:hyperlink>
      <w:r w:rsidR="00112E1D" w:rsidRPr="007D1ECA">
        <w:rPr>
          <w:rFonts w:asciiTheme="minorHAnsi" w:hAnsiTheme="minorHAnsi" w:cstheme="minorHAnsi"/>
          <w:sz w:val="20"/>
          <w:szCs w:val="20"/>
        </w:rPr>
        <w:t xml:space="preserve"> </w:t>
      </w:r>
      <w:r w:rsidR="00112E1D" w:rsidRPr="007D1ECA">
        <w:rPr>
          <w:rStyle w:val="jrnl"/>
          <w:rFonts w:asciiTheme="minorHAnsi" w:eastAsia="Calibri" w:hAnsiTheme="minorHAnsi" w:cstheme="minorHAnsi"/>
          <w:i/>
          <w:sz w:val="20"/>
          <w:szCs w:val="20"/>
        </w:rPr>
        <w:t>Stress</w:t>
      </w:r>
      <w:r w:rsidR="00112E1D" w:rsidRPr="007D1ECA">
        <w:rPr>
          <w:rFonts w:asciiTheme="minorHAnsi" w:hAnsiTheme="minorHAnsi" w:cstheme="minorHAnsi"/>
          <w:i/>
          <w:sz w:val="20"/>
          <w:szCs w:val="20"/>
        </w:rPr>
        <w:t>.</w:t>
      </w:r>
      <w:r w:rsidR="00112E1D" w:rsidRPr="007D1ECA">
        <w:rPr>
          <w:rFonts w:asciiTheme="minorHAnsi" w:hAnsiTheme="minorHAnsi" w:cstheme="minorHAnsi"/>
          <w:sz w:val="20"/>
          <w:szCs w:val="20"/>
        </w:rPr>
        <w:t xml:space="preserve"> 2015;18(6):677-85. </w:t>
      </w:r>
    </w:p>
    <w:p w14:paraId="4157D412" w14:textId="77777777" w:rsidR="00112E1D" w:rsidRPr="007D1ECA" w:rsidRDefault="00112E1D" w:rsidP="007D1ECA">
      <w:pPr>
        <w:pStyle w:val="Title1"/>
        <w:numPr>
          <w:ilvl w:val="0"/>
          <w:numId w:val="2"/>
        </w:numPr>
        <w:spacing w:before="0" w:beforeAutospacing="0" w:after="0" w:afterAutospacing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D1ECA">
        <w:rPr>
          <w:rFonts w:asciiTheme="minorHAnsi" w:hAnsiTheme="minorHAnsi" w:cstheme="minorHAnsi"/>
          <w:sz w:val="20"/>
          <w:szCs w:val="20"/>
        </w:rPr>
        <w:t>A</w:t>
      </w:r>
      <w:hyperlink r:id="rId32" w:history="1">
        <w:r w:rsidRPr="007D1ECA">
          <w:rPr>
            <w:rStyle w:val="Hyperlink"/>
            <w:rFonts w:asciiTheme="minorHAnsi" w:hAnsiTheme="minorHAnsi" w:cstheme="minorHAnsi"/>
            <w:color w:val="auto"/>
            <w:sz w:val="20"/>
            <w:szCs w:val="20"/>
            <w:u w:val="none"/>
          </w:rPr>
          <w:t>ctivation of histamine H3 receptor decreased cytoplasmic Ca(2+) imaging during electrical stimulation in the skeletal myotubes.</w:t>
        </w:r>
      </w:hyperlink>
      <w:r w:rsidRPr="007D1ECA">
        <w:rPr>
          <w:rFonts w:asciiTheme="minorHAnsi" w:hAnsiTheme="minorHAnsi" w:cstheme="minorHAnsi"/>
          <w:sz w:val="20"/>
          <w:szCs w:val="20"/>
        </w:rPr>
        <w:t xml:space="preserve"> </w:t>
      </w:r>
      <w:r w:rsidRPr="007D1ECA">
        <w:rPr>
          <w:rStyle w:val="jrnl"/>
          <w:rFonts w:asciiTheme="minorHAnsi" w:eastAsia="Calibri" w:hAnsiTheme="minorHAnsi" w:cstheme="minorHAnsi"/>
          <w:i/>
          <w:sz w:val="20"/>
          <w:szCs w:val="20"/>
        </w:rPr>
        <w:t xml:space="preserve">Eur J </w:t>
      </w:r>
      <w:proofErr w:type="spellStart"/>
      <w:r w:rsidRPr="007D1ECA">
        <w:rPr>
          <w:rStyle w:val="jrnl"/>
          <w:rFonts w:asciiTheme="minorHAnsi" w:eastAsia="Calibri" w:hAnsiTheme="minorHAnsi" w:cstheme="minorHAnsi"/>
          <w:i/>
          <w:sz w:val="20"/>
          <w:szCs w:val="20"/>
        </w:rPr>
        <w:t>Pharmacol</w:t>
      </w:r>
      <w:proofErr w:type="spellEnd"/>
      <w:r w:rsidRPr="007D1ECA">
        <w:rPr>
          <w:rFonts w:asciiTheme="minorHAnsi" w:hAnsiTheme="minorHAnsi" w:cstheme="minorHAnsi"/>
          <w:sz w:val="20"/>
          <w:szCs w:val="20"/>
        </w:rPr>
        <w:t xml:space="preserve">. 2015 May </w:t>
      </w:r>
      <w:proofErr w:type="gramStart"/>
      <w:r w:rsidRPr="007D1ECA">
        <w:rPr>
          <w:rFonts w:asciiTheme="minorHAnsi" w:hAnsiTheme="minorHAnsi" w:cstheme="minorHAnsi"/>
          <w:sz w:val="20"/>
          <w:szCs w:val="20"/>
        </w:rPr>
        <w:t>5;754:173</w:t>
      </w:r>
      <w:proofErr w:type="gramEnd"/>
      <w:r w:rsidRPr="007D1ECA">
        <w:rPr>
          <w:rFonts w:asciiTheme="minorHAnsi" w:hAnsiTheme="minorHAnsi" w:cstheme="minorHAnsi"/>
          <w:sz w:val="20"/>
          <w:szCs w:val="20"/>
        </w:rPr>
        <w:t xml:space="preserve">-8. </w:t>
      </w:r>
    </w:p>
    <w:p w14:paraId="616F85A9" w14:textId="086DA1C5" w:rsidR="00112E1D" w:rsidRPr="007D1ECA" w:rsidRDefault="005A5E82" w:rsidP="007D1ECA">
      <w:pPr>
        <w:pStyle w:val="Title1"/>
        <w:numPr>
          <w:ilvl w:val="0"/>
          <w:numId w:val="2"/>
        </w:numPr>
        <w:spacing w:before="0" w:beforeAutospacing="0" w:after="0" w:afterAutospacing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hyperlink r:id="rId33" w:history="1">
        <w:r w:rsidR="00112E1D" w:rsidRPr="007D1ECA">
          <w:rPr>
            <w:rStyle w:val="Hyperlink"/>
            <w:rFonts w:asciiTheme="minorHAnsi" w:hAnsiTheme="minorHAnsi" w:cstheme="minorHAnsi"/>
            <w:color w:val="auto"/>
            <w:sz w:val="20"/>
            <w:szCs w:val="20"/>
            <w:u w:val="none"/>
          </w:rPr>
          <w:t>Identification of histamine receptor subtypes in skeletal myogenesis.</w:t>
        </w:r>
      </w:hyperlink>
      <w:r w:rsidR="007D1ECA">
        <w:rPr>
          <w:rStyle w:val="Hyperlink"/>
          <w:rFonts w:asciiTheme="minorHAnsi" w:hAnsiTheme="minorHAnsi" w:cstheme="minorHAnsi"/>
          <w:color w:val="auto"/>
          <w:sz w:val="20"/>
          <w:szCs w:val="20"/>
          <w:u w:val="none"/>
        </w:rPr>
        <w:t xml:space="preserve"> </w:t>
      </w:r>
      <w:r w:rsidR="00112E1D" w:rsidRPr="007D1ECA">
        <w:rPr>
          <w:rStyle w:val="jrnl"/>
          <w:rFonts w:asciiTheme="minorHAnsi" w:eastAsia="Calibri" w:hAnsiTheme="minorHAnsi" w:cstheme="minorHAnsi"/>
          <w:i/>
          <w:sz w:val="20"/>
          <w:szCs w:val="20"/>
        </w:rPr>
        <w:t>Mol Med Rep</w:t>
      </w:r>
      <w:r w:rsidR="00112E1D" w:rsidRPr="007D1ECA">
        <w:rPr>
          <w:rFonts w:asciiTheme="minorHAnsi" w:hAnsiTheme="minorHAnsi" w:cstheme="minorHAnsi"/>
          <w:sz w:val="20"/>
          <w:szCs w:val="20"/>
        </w:rPr>
        <w:t>. 2015 Apr;11(4):2624-30</w:t>
      </w:r>
    </w:p>
    <w:p w14:paraId="0E679D68" w14:textId="77777777" w:rsidR="00112E1D" w:rsidRPr="007D1ECA" w:rsidRDefault="005A5E82" w:rsidP="007D1ECA">
      <w:pPr>
        <w:pStyle w:val="Title1"/>
        <w:numPr>
          <w:ilvl w:val="0"/>
          <w:numId w:val="2"/>
        </w:numPr>
        <w:spacing w:before="0" w:beforeAutospacing="0" w:after="0" w:afterAutospacing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hyperlink r:id="rId34" w:history="1">
        <w:r w:rsidR="00112E1D" w:rsidRPr="007D1ECA">
          <w:rPr>
            <w:rStyle w:val="Hyperlink"/>
            <w:rFonts w:asciiTheme="minorHAnsi" w:hAnsiTheme="minorHAnsi" w:cstheme="minorHAnsi"/>
            <w:bCs/>
            <w:color w:val="auto"/>
            <w:sz w:val="20"/>
            <w:szCs w:val="20"/>
            <w:u w:val="none"/>
          </w:rPr>
          <w:t>Histamine</w:t>
        </w:r>
        <w:r w:rsidR="00112E1D" w:rsidRPr="007D1ECA">
          <w:rPr>
            <w:rStyle w:val="Hyperlink"/>
            <w:rFonts w:asciiTheme="minorHAnsi" w:hAnsiTheme="minorHAnsi" w:cstheme="minorHAnsi"/>
            <w:color w:val="auto"/>
            <w:sz w:val="20"/>
            <w:szCs w:val="20"/>
            <w:u w:val="none"/>
          </w:rPr>
          <w:t xml:space="preserve"> type 1-receptor activation by low dose of </w:t>
        </w:r>
        <w:r w:rsidR="00112E1D" w:rsidRPr="007D1ECA">
          <w:rPr>
            <w:rStyle w:val="Hyperlink"/>
            <w:rFonts w:asciiTheme="minorHAnsi" w:hAnsiTheme="minorHAnsi" w:cstheme="minorHAnsi"/>
            <w:bCs/>
            <w:color w:val="auto"/>
            <w:sz w:val="20"/>
            <w:szCs w:val="20"/>
            <w:u w:val="none"/>
          </w:rPr>
          <w:t>histamine</w:t>
        </w:r>
        <w:r w:rsidR="00112E1D" w:rsidRPr="007D1ECA">
          <w:rPr>
            <w:rStyle w:val="Hyperlink"/>
            <w:rFonts w:asciiTheme="minorHAnsi" w:hAnsiTheme="minorHAnsi" w:cstheme="minorHAnsi"/>
            <w:color w:val="auto"/>
            <w:sz w:val="20"/>
            <w:szCs w:val="20"/>
            <w:u w:val="none"/>
          </w:rPr>
          <w:t xml:space="preserve"> undermines human glomerular slit diaphragm integrity.</w:t>
        </w:r>
      </w:hyperlink>
      <w:r w:rsidR="00544E57" w:rsidRPr="007D1EC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112E1D" w:rsidRPr="007D1ECA">
        <w:rPr>
          <w:rStyle w:val="jrnl"/>
          <w:rFonts w:asciiTheme="minorHAnsi" w:eastAsia="Calibri" w:hAnsiTheme="minorHAnsi" w:cstheme="minorHAnsi"/>
          <w:i/>
          <w:sz w:val="20"/>
          <w:szCs w:val="20"/>
        </w:rPr>
        <w:t>Pharmacol</w:t>
      </w:r>
      <w:proofErr w:type="spellEnd"/>
      <w:r w:rsidR="00112E1D" w:rsidRPr="007D1ECA">
        <w:rPr>
          <w:rStyle w:val="jrnl"/>
          <w:rFonts w:asciiTheme="minorHAnsi" w:eastAsia="Calibri" w:hAnsiTheme="minorHAnsi" w:cstheme="minorHAnsi"/>
          <w:i/>
          <w:sz w:val="20"/>
          <w:szCs w:val="20"/>
        </w:rPr>
        <w:t xml:space="preserve"> Res</w:t>
      </w:r>
      <w:r w:rsidR="00112E1D" w:rsidRPr="007D1ECA">
        <w:rPr>
          <w:rFonts w:asciiTheme="minorHAnsi" w:hAnsiTheme="minorHAnsi" w:cstheme="minorHAnsi"/>
          <w:i/>
          <w:sz w:val="20"/>
          <w:szCs w:val="20"/>
        </w:rPr>
        <w:t>.</w:t>
      </w:r>
      <w:r w:rsidR="00112E1D" w:rsidRPr="007D1ECA">
        <w:rPr>
          <w:rFonts w:asciiTheme="minorHAnsi" w:hAnsiTheme="minorHAnsi" w:cstheme="minorHAnsi"/>
          <w:sz w:val="20"/>
          <w:szCs w:val="20"/>
        </w:rPr>
        <w:t xml:space="preserve"> 2016 Dec;114:27-38.</w:t>
      </w:r>
    </w:p>
    <w:p w14:paraId="380E5FAC" w14:textId="77777777" w:rsidR="00112E1D" w:rsidRPr="007D1ECA" w:rsidRDefault="005A5E82" w:rsidP="007D1ECA">
      <w:pPr>
        <w:pStyle w:val="Title1"/>
        <w:numPr>
          <w:ilvl w:val="0"/>
          <w:numId w:val="2"/>
        </w:numPr>
        <w:spacing w:before="0" w:beforeAutospacing="0" w:after="0" w:afterAutospacing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hyperlink r:id="rId35" w:history="1">
        <w:r w:rsidR="00112E1D" w:rsidRPr="007D1ECA">
          <w:rPr>
            <w:rStyle w:val="Hyperlink"/>
            <w:rFonts w:asciiTheme="minorHAnsi" w:hAnsiTheme="minorHAnsi" w:cstheme="minorHAnsi"/>
            <w:color w:val="auto"/>
            <w:sz w:val="20"/>
            <w:szCs w:val="20"/>
            <w:u w:val="none"/>
          </w:rPr>
          <w:t>Antagonism of histamine H4 receptors exacerbates clinical and pathological signs of experimental autoimmune encephalomyelitis.</w:t>
        </w:r>
      </w:hyperlink>
      <w:r w:rsidR="00112E1D" w:rsidRPr="007D1ECA">
        <w:rPr>
          <w:rFonts w:asciiTheme="minorHAnsi" w:hAnsiTheme="minorHAnsi" w:cstheme="minorHAnsi"/>
          <w:sz w:val="20"/>
          <w:szCs w:val="20"/>
        </w:rPr>
        <w:t xml:space="preserve"> </w:t>
      </w:r>
      <w:r w:rsidR="00112E1D" w:rsidRPr="007D1ECA">
        <w:rPr>
          <w:rStyle w:val="jrnl"/>
          <w:rFonts w:asciiTheme="minorHAnsi" w:eastAsia="Calibri" w:hAnsiTheme="minorHAnsi" w:cstheme="minorHAnsi"/>
          <w:i/>
          <w:sz w:val="20"/>
          <w:szCs w:val="20"/>
        </w:rPr>
        <w:t xml:space="preserve">Br J </w:t>
      </w:r>
      <w:proofErr w:type="spellStart"/>
      <w:r w:rsidR="00112E1D" w:rsidRPr="007D1ECA">
        <w:rPr>
          <w:rStyle w:val="jrnl"/>
          <w:rFonts w:asciiTheme="minorHAnsi" w:eastAsia="Calibri" w:hAnsiTheme="minorHAnsi" w:cstheme="minorHAnsi"/>
          <w:i/>
          <w:sz w:val="20"/>
          <w:szCs w:val="20"/>
        </w:rPr>
        <w:t>Pharmacol</w:t>
      </w:r>
      <w:proofErr w:type="spellEnd"/>
      <w:r w:rsidR="00112E1D" w:rsidRPr="007D1ECA">
        <w:rPr>
          <w:rFonts w:asciiTheme="minorHAnsi" w:hAnsiTheme="minorHAnsi" w:cstheme="minorHAnsi"/>
          <w:sz w:val="20"/>
          <w:szCs w:val="20"/>
        </w:rPr>
        <w:t>. 2013 Sep;170(1):67-77</w:t>
      </w:r>
    </w:p>
    <w:p w14:paraId="1A790880" w14:textId="77777777" w:rsidR="00544E57" w:rsidRPr="007D1ECA" w:rsidRDefault="005A5E82" w:rsidP="007D1ECA">
      <w:pPr>
        <w:pStyle w:val="Title1"/>
        <w:numPr>
          <w:ilvl w:val="0"/>
          <w:numId w:val="2"/>
        </w:numPr>
        <w:spacing w:before="0" w:beforeAutospacing="0" w:after="0" w:afterAutospacing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hyperlink r:id="rId36" w:history="1">
        <w:r w:rsidR="00544E57" w:rsidRPr="007D1ECA">
          <w:rPr>
            <w:rStyle w:val="Hyperlink"/>
            <w:rFonts w:asciiTheme="minorHAnsi" w:hAnsiTheme="minorHAnsi" w:cstheme="minorHAnsi"/>
            <w:bCs/>
            <w:color w:val="auto"/>
            <w:sz w:val="20"/>
            <w:szCs w:val="20"/>
            <w:u w:val="none"/>
          </w:rPr>
          <w:t>Histamine</w:t>
        </w:r>
        <w:r w:rsidR="00544E57" w:rsidRPr="007D1ECA">
          <w:rPr>
            <w:rStyle w:val="Hyperlink"/>
            <w:rFonts w:asciiTheme="minorHAnsi" w:hAnsiTheme="minorHAnsi" w:cstheme="minorHAnsi"/>
            <w:color w:val="auto"/>
            <w:sz w:val="20"/>
            <w:szCs w:val="20"/>
            <w:u w:val="none"/>
          </w:rPr>
          <w:t xml:space="preserve"> transport and metabolism are deranged in salivary glands in Sjogren's syndrome.</w:t>
        </w:r>
      </w:hyperlink>
      <w:r w:rsidR="006E4540" w:rsidRPr="007D1ECA">
        <w:rPr>
          <w:rFonts w:asciiTheme="minorHAnsi" w:hAnsiTheme="minorHAnsi" w:cstheme="minorHAnsi"/>
          <w:sz w:val="20"/>
          <w:szCs w:val="20"/>
        </w:rPr>
        <w:t xml:space="preserve"> </w:t>
      </w:r>
      <w:r w:rsidR="00544E57" w:rsidRPr="007D1ECA">
        <w:rPr>
          <w:rStyle w:val="jrnl"/>
          <w:rFonts w:asciiTheme="minorHAnsi" w:eastAsia="Calibri" w:hAnsiTheme="minorHAnsi" w:cstheme="minorHAnsi"/>
          <w:i/>
          <w:sz w:val="20"/>
          <w:szCs w:val="20"/>
        </w:rPr>
        <w:t>Rheumatology</w:t>
      </w:r>
      <w:r w:rsidR="00544E57" w:rsidRPr="007D1ECA">
        <w:rPr>
          <w:rStyle w:val="jrnl"/>
          <w:rFonts w:asciiTheme="minorHAnsi" w:eastAsia="Calibri" w:hAnsiTheme="minorHAnsi" w:cstheme="minorHAnsi"/>
          <w:sz w:val="20"/>
          <w:szCs w:val="20"/>
        </w:rPr>
        <w:t xml:space="preserve"> (Oxford)</w:t>
      </w:r>
      <w:r w:rsidR="00544E57" w:rsidRPr="007D1ECA">
        <w:rPr>
          <w:rFonts w:asciiTheme="minorHAnsi" w:hAnsiTheme="minorHAnsi" w:cstheme="minorHAnsi"/>
          <w:sz w:val="20"/>
          <w:szCs w:val="20"/>
        </w:rPr>
        <w:t>. 2013 Sep;52(9):1599-608</w:t>
      </w:r>
    </w:p>
    <w:p w14:paraId="3047E720" w14:textId="77777777" w:rsidR="00544E57" w:rsidRPr="007D1ECA" w:rsidRDefault="00544E57" w:rsidP="007D1ECA">
      <w:pPr>
        <w:pStyle w:val="Title1"/>
        <w:numPr>
          <w:ilvl w:val="0"/>
          <w:numId w:val="2"/>
        </w:numPr>
        <w:spacing w:before="0" w:beforeAutospacing="0" w:after="0" w:afterAutospacing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7D1ECA">
        <w:rPr>
          <w:rFonts w:asciiTheme="minorHAnsi" w:hAnsiTheme="minorHAnsi" w:cstheme="minorHAnsi"/>
          <w:sz w:val="20"/>
          <w:szCs w:val="20"/>
        </w:rPr>
        <w:t>Fi</w:t>
      </w:r>
      <w:hyperlink r:id="rId37" w:history="1">
        <w:r w:rsidRPr="007D1ECA">
          <w:rPr>
            <w:rStyle w:val="Hyperlink"/>
            <w:rFonts w:asciiTheme="minorHAnsi" w:hAnsiTheme="minorHAnsi" w:cstheme="minorHAnsi"/>
            <w:color w:val="auto"/>
            <w:sz w:val="20"/>
            <w:szCs w:val="20"/>
            <w:u w:val="none"/>
          </w:rPr>
          <w:t xml:space="preserve">rst identification of H₄ </w:t>
        </w:r>
        <w:r w:rsidRPr="007D1ECA">
          <w:rPr>
            <w:rStyle w:val="Hyperlink"/>
            <w:rFonts w:asciiTheme="minorHAnsi" w:hAnsiTheme="minorHAnsi" w:cstheme="minorHAnsi"/>
            <w:bCs/>
            <w:color w:val="auto"/>
            <w:sz w:val="20"/>
            <w:szCs w:val="20"/>
            <w:u w:val="none"/>
          </w:rPr>
          <w:t>histamine</w:t>
        </w:r>
        <w:r w:rsidRPr="007D1ECA">
          <w:rPr>
            <w:rStyle w:val="Hyperlink"/>
            <w:rFonts w:asciiTheme="minorHAnsi" w:hAnsiTheme="minorHAnsi" w:cstheme="minorHAnsi"/>
            <w:color w:val="auto"/>
            <w:sz w:val="20"/>
            <w:szCs w:val="20"/>
            <w:u w:val="none"/>
          </w:rPr>
          <w:t xml:space="preserve"> receptor in healthy salivary glands and in focal sialadenitis in </w:t>
        </w:r>
        <w:proofErr w:type="spellStart"/>
        <w:r w:rsidRPr="007D1ECA">
          <w:rPr>
            <w:rStyle w:val="Hyperlink"/>
            <w:rFonts w:asciiTheme="minorHAnsi" w:hAnsiTheme="minorHAnsi" w:cstheme="minorHAnsi"/>
            <w:color w:val="auto"/>
            <w:sz w:val="20"/>
            <w:szCs w:val="20"/>
            <w:u w:val="none"/>
          </w:rPr>
          <w:t>Sjögren's</w:t>
        </w:r>
        <w:proofErr w:type="spellEnd"/>
        <w:r w:rsidRPr="007D1ECA">
          <w:rPr>
            <w:rStyle w:val="Hyperlink"/>
            <w:rFonts w:asciiTheme="minorHAnsi" w:hAnsiTheme="minorHAnsi" w:cstheme="minorHAnsi"/>
            <w:color w:val="auto"/>
            <w:sz w:val="20"/>
            <w:szCs w:val="20"/>
            <w:u w:val="none"/>
          </w:rPr>
          <w:t xml:space="preserve"> syndrome.</w:t>
        </w:r>
      </w:hyperlink>
      <w:r w:rsidRPr="007D1ECA">
        <w:rPr>
          <w:rFonts w:asciiTheme="minorHAnsi" w:hAnsiTheme="minorHAnsi" w:cstheme="minorHAnsi"/>
          <w:sz w:val="20"/>
          <w:szCs w:val="20"/>
        </w:rPr>
        <w:t xml:space="preserve"> </w:t>
      </w:r>
      <w:r w:rsidRPr="007D1ECA">
        <w:rPr>
          <w:rStyle w:val="jrnl"/>
          <w:rFonts w:asciiTheme="minorHAnsi" w:eastAsia="Calibri" w:hAnsiTheme="minorHAnsi" w:cstheme="minorHAnsi"/>
          <w:i/>
          <w:sz w:val="20"/>
          <w:szCs w:val="20"/>
        </w:rPr>
        <w:t>Arthritis Rheum</w:t>
      </w:r>
      <w:r w:rsidRPr="007D1ECA">
        <w:rPr>
          <w:rFonts w:asciiTheme="minorHAnsi" w:hAnsiTheme="minorHAnsi" w:cstheme="minorHAnsi"/>
          <w:i/>
          <w:sz w:val="20"/>
          <w:szCs w:val="20"/>
        </w:rPr>
        <w:t>.</w:t>
      </w:r>
      <w:r w:rsidRPr="007D1ECA">
        <w:rPr>
          <w:rFonts w:asciiTheme="minorHAnsi" w:hAnsiTheme="minorHAnsi" w:cstheme="minorHAnsi"/>
          <w:sz w:val="20"/>
          <w:szCs w:val="20"/>
        </w:rPr>
        <w:t xml:space="preserve"> 2012 Aug;64(8):2663-8.</w:t>
      </w:r>
    </w:p>
    <w:p w14:paraId="517A7B2F" w14:textId="77777777" w:rsidR="00544E57" w:rsidRPr="007D1ECA" w:rsidRDefault="005A5E82" w:rsidP="007D1ECA">
      <w:pPr>
        <w:pStyle w:val="Title1"/>
        <w:numPr>
          <w:ilvl w:val="0"/>
          <w:numId w:val="2"/>
        </w:numPr>
        <w:spacing w:before="0" w:beforeAutospacing="0" w:after="0" w:afterAutospacing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hyperlink r:id="rId38" w:history="1">
        <w:r w:rsidR="00544E57" w:rsidRPr="007D1ECA">
          <w:rPr>
            <w:rStyle w:val="Hyperlink"/>
            <w:rFonts w:asciiTheme="minorHAnsi" w:hAnsiTheme="minorHAnsi" w:cstheme="minorHAnsi"/>
            <w:color w:val="auto"/>
            <w:sz w:val="20"/>
            <w:szCs w:val="20"/>
            <w:u w:val="none"/>
          </w:rPr>
          <w:t xml:space="preserve">Alterations in the histaminergic system in the substantia </w:t>
        </w:r>
        <w:proofErr w:type="spellStart"/>
        <w:r w:rsidR="00544E57" w:rsidRPr="007D1ECA">
          <w:rPr>
            <w:rStyle w:val="Hyperlink"/>
            <w:rFonts w:asciiTheme="minorHAnsi" w:hAnsiTheme="minorHAnsi" w:cstheme="minorHAnsi"/>
            <w:color w:val="auto"/>
            <w:sz w:val="20"/>
            <w:szCs w:val="20"/>
            <w:u w:val="none"/>
          </w:rPr>
          <w:t>nigra</w:t>
        </w:r>
        <w:proofErr w:type="spellEnd"/>
        <w:r w:rsidR="00544E57" w:rsidRPr="007D1ECA">
          <w:rPr>
            <w:rStyle w:val="Hyperlink"/>
            <w:rFonts w:asciiTheme="minorHAnsi" w:hAnsiTheme="minorHAnsi" w:cstheme="minorHAnsi"/>
            <w:color w:val="auto"/>
            <w:sz w:val="20"/>
            <w:szCs w:val="20"/>
            <w:u w:val="none"/>
          </w:rPr>
          <w:t xml:space="preserve"> and striatum of Parkinson's patients: a </w:t>
        </w:r>
        <w:proofErr w:type="spellStart"/>
        <w:r w:rsidR="00544E57" w:rsidRPr="007D1ECA">
          <w:rPr>
            <w:rStyle w:val="Hyperlink"/>
            <w:rFonts w:asciiTheme="minorHAnsi" w:hAnsiTheme="minorHAnsi" w:cstheme="minorHAnsi"/>
            <w:color w:val="auto"/>
            <w:sz w:val="20"/>
            <w:szCs w:val="20"/>
            <w:u w:val="none"/>
          </w:rPr>
          <w:t>postmortem</w:t>
        </w:r>
        <w:proofErr w:type="spellEnd"/>
        <w:r w:rsidR="00544E57" w:rsidRPr="007D1ECA">
          <w:rPr>
            <w:rStyle w:val="Hyperlink"/>
            <w:rFonts w:asciiTheme="minorHAnsi" w:hAnsiTheme="minorHAnsi" w:cstheme="minorHAnsi"/>
            <w:color w:val="auto"/>
            <w:sz w:val="20"/>
            <w:szCs w:val="20"/>
            <w:u w:val="none"/>
          </w:rPr>
          <w:t xml:space="preserve"> study.</w:t>
        </w:r>
      </w:hyperlink>
      <w:r w:rsidR="006E4540" w:rsidRPr="007D1EC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544E57" w:rsidRPr="007D1ECA">
        <w:rPr>
          <w:rStyle w:val="jrnl"/>
          <w:rFonts w:asciiTheme="minorHAnsi" w:eastAsia="Calibri" w:hAnsiTheme="minorHAnsi" w:cstheme="minorHAnsi"/>
          <w:i/>
          <w:sz w:val="20"/>
          <w:szCs w:val="20"/>
        </w:rPr>
        <w:t>Neurobiol</w:t>
      </w:r>
      <w:proofErr w:type="spellEnd"/>
      <w:r w:rsidR="00544E57" w:rsidRPr="007D1ECA">
        <w:rPr>
          <w:rStyle w:val="jrnl"/>
          <w:rFonts w:asciiTheme="minorHAnsi" w:eastAsia="Calibri" w:hAnsiTheme="minorHAnsi" w:cstheme="minorHAnsi"/>
          <w:i/>
          <w:sz w:val="20"/>
          <w:szCs w:val="20"/>
        </w:rPr>
        <w:t xml:space="preserve"> Aging</w:t>
      </w:r>
      <w:r w:rsidR="00544E57" w:rsidRPr="007D1ECA">
        <w:rPr>
          <w:rFonts w:asciiTheme="minorHAnsi" w:hAnsiTheme="minorHAnsi" w:cstheme="minorHAnsi"/>
          <w:sz w:val="20"/>
          <w:szCs w:val="20"/>
        </w:rPr>
        <w:t>. 2012 Jul;33(7):1488.</w:t>
      </w:r>
    </w:p>
    <w:p w14:paraId="62D49BA1" w14:textId="77777777" w:rsidR="00544E57" w:rsidRPr="007D1ECA" w:rsidRDefault="005A5E82" w:rsidP="007D1ECA">
      <w:pPr>
        <w:pStyle w:val="Title1"/>
        <w:numPr>
          <w:ilvl w:val="0"/>
          <w:numId w:val="2"/>
        </w:numPr>
        <w:spacing w:before="0" w:beforeAutospacing="0" w:after="0" w:afterAutospacing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hyperlink r:id="rId39" w:history="1">
        <w:r w:rsidR="00544E57" w:rsidRPr="007D1ECA">
          <w:rPr>
            <w:rStyle w:val="Hyperlink"/>
            <w:rFonts w:asciiTheme="minorHAnsi" w:hAnsiTheme="minorHAnsi" w:cstheme="minorHAnsi"/>
            <w:bCs/>
            <w:color w:val="auto"/>
            <w:sz w:val="20"/>
            <w:szCs w:val="20"/>
            <w:u w:val="none"/>
          </w:rPr>
          <w:t>Histamine</w:t>
        </w:r>
        <w:r w:rsidR="00544E57" w:rsidRPr="007D1ECA">
          <w:rPr>
            <w:rStyle w:val="Hyperlink"/>
            <w:rFonts w:asciiTheme="minorHAnsi" w:hAnsiTheme="minorHAnsi" w:cstheme="minorHAnsi"/>
            <w:color w:val="auto"/>
            <w:sz w:val="20"/>
            <w:szCs w:val="20"/>
            <w:u w:val="none"/>
          </w:rPr>
          <w:t xml:space="preserve"> H4 receptors modulate dendritic cell migration through skin--immunomodulatory role of </w:t>
        </w:r>
        <w:r w:rsidR="00544E57" w:rsidRPr="007D1ECA">
          <w:rPr>
            <w:rStyle w:val="Hyperlink"/>
            <w:rFonts w:asciiTheme="minorHAnsi" w:hAnsiTheme="minorHAnsi" w:cstheme="minorHAnsi"/>
            <w:bCs/>
            <w:color w:val="auto"/>
            <w:sz w:val="20"/>
            <w:szCs w:val="20"/>
            <w:u w:val="none"/>
          </w:rPr>
          <w:t>histamine</w:t>
        </w:r>
        <w:r w:rsidR="00544E57" w:rsidRPr="007D1ECA">
          <w:rPr>
            <w:rStyle w:val="Hyperlink"/>
            <w:rFonts w:asciiTheme="minorHAnsi" w:hAnsiTheme="minorHAnsi" w:cstheme="minorHAnsi"/>
            <w:color w:val="auto"/>
            <w:sz w:val="20"/>
            <w:szCs w:val="20"/>
            <w:u w:val="none"/>
          </w:rPr>
          <w:t>.</w:t>
        </w:r>
      </w:hyperlink>
      <w:r w:rsidR="006E4540" w:rsidRPr="007D1ECA">
        <w:rPr>
          <w:rFonts w:asciiTheme="minorHAnsi" w:hAnsiTheme="minorHAnsi" w:cstheme="minorHAnsi"/>
          <w:sz w:val="20"/>
          <w:szCs w:val="20"/>
        </w:rPr>
        <w:t xml:space="preserve"> </w:t>
      </w:r>
      <w:r w:rsidR="00544E57" w:rsidRPr="007D1ECA">
        <w:rPr>
          <w:rStyle w:val="jrnl"/>
          <w:rFonts w:asciiTheme="minorHAnsi" w:eastAsia="Calibri" w:hAnsiTheme="minorHAnsi" w:cstheme="minorHAnsi"/>
          <w:i/>
          <w:sz w:val="20"/>
          <w:szCs w:val="20"/>
        </w:rPr>
        <w:t>Allergy</w:t>
      </w:r>
      <w:r w:rsidR="00544E57" w:rsidRPr="007D1ECA">
        <w:rPr>
          <w:rFonts w:asciiTheme="minorHAnsi" w:hAnsiTheme="minorHAnsi" w:cstheme="minorHAnsi"/>
          <w:sz w:val="20"/>
          <w:szCs w:val="20"/>
        </w:rPr>
        <w:t>. 2008 Oct;63(10):1387-94</w:t>
      </w:r>
    </w:p>
    <w:p w14:paraId="11635C5D" w14:textId="77777777" w:rsidR="00544E57" w:rsidRPr="007D1ECA" w:rsidRDefault="005A5E82" w:rsidP="007D1ECA">
      <w:pPr>
        <w:pStyle w:val="Title1"/>
        <w:numPr>
          <w:ilvl w:val="0"/>
          <w:numId w:val="2"/>
        </w:numPr>
        <w:spacing w:before="0" w:beforeAutospacing="0" w:after="0" w:afterAutospacing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hyperlink r:id="rId40" w:history="1">
        <w:r w:rsidR="00544E57" w:rsidRPr="007D1ECA">
          <w:rPr>
            <w:rStyle w:val="Hyperlink"/>
            <w:rFonts w:asciiTheme="minorHAnsi" w:hAnsiTheme="minorHAnsi" w:cstheme="minorHAnsi"/>
            <w:color w:val="auto"/>
            <w:sz w:val="20"/>
            <w:szCs w:val="20"/>
            <w:u w:val="none"/>
          </w:rPr>
          <w:t xml:space="preserve">Immunohistochemical localization of </w:t>
        </w:r>
        <w:r w:rsidR="00544E57" w:rsidRPr="007D1ECA">
          <w:rPr>
            <w:rStyle w:val="Hyperlink"/>
            <w:rFonts w:asciiTheme="minorHAnsi" w:hAnsiTheme="minorHAnsi" w:cstheme="minorHAnsi"/>
            <w:bCs/>
            <w:color w:val="auto"/>
            <w:sz w:val="20"/>
            <w:szCs w:val="20"/>
            <w:u w:val="none"/>
          </w:rPr>
          <w:t>histamine</w:t>
        </w:r>
        <w:r w:rsidR="00544E57" w:rsidRPr="007D1ECA">
          <w:rPr>
            <w:rStyle w:val="Hyperlink"/>
            <w:rFonts w:asciiTheme="minorHAnsi" w:hAnsiTheme="minorHAnsi" w:cstheme="minorHAnsi"/>
            <w:color w:val="auto"/>
            <w:sz w:val="20"/>
            <w:szCs w:val="20"/>
            <w:u w:val="none"/>
          </w:rPr>
          <w:t xml:space="preserve"> H3 receptors in rodent skin, dorsal root ganglia, superior cervical ganglia, and spinal cord: potential antinociceptive targets.</w:t>
        </w:r>
      </w:hyperlink>
      <w:r w:rsidR="006E4540" w:rsidRPr="007D1ECA">
        <w:rPr>
          <w:rFonts w:asciiTheme="minorHAnsi" w:hAnsiTheme="minorHAnsi" w:cstheme="minorHAnsi"/>
          <w:sz w:val="20"/>
          <w:szCs w:val="20"/>
        </w:rPr>
        <w:t xml:space="preserve"> </w:t>
      </w:r>
      <w:r w:rsidR="00544E57" w:rsidRPr="007D1ECA">
        <w:rPr>
          <w:rStyle w:val="jrnl"/>
          <w:rFonts w:asciiTheme="minorHAnsi" w:eastAsia="Calibri" w:hAnsiTheme="minorHAnsi" w:cstheme="minorHAnsi"/>
          <w:i/>
          <w:sz w:val="20"/>
          <w:szCs w:val="20"/>
        </w:rPr>
        <w:t>Pain</w:t>
      </w:r>
      <w:r w:rsidR="00544E57" w:rsidRPr="007D1ECA">
        <w:rPr>
          <w:rFonts w:asciiTheme="minorHAnsi" w:hAnsiTheme="minorHAnsi" w:cstheme="minorHAnsi"/>
          <w:sz w:val="20"/>
          <w:szCs w:val="20"/>
        </w:rPr>
        <w:t>. 2007 May;129(1-2):76-92</w:t>
      </w:r>
    </w:p>
    <w:p w14:paraId="2BDB0C57" w14:textId="698727F8" w:rsidR="00544E57" w:rsidRDefault="005A5E82" w:rsidP="007D1ECA">
      <w:pPr>
        <w:pStyle w:val="Title1"/>
        <w:numPr>
          <w:ilvl w:val="0"/>
          <w:numId w:val="2"/>
        </w:numPr>
        <w:spacing w:before="0" w:beforeAutospacing="0" w:after="0" w:afterAutospacing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hyperlink r:id="rId41" w:history="1">
        <w:r w:rsidR="00544E57" w:rsidRPr="007D1ECA">
          <w:rPr>
            <w:rStyle w:val="Hyperlink"/>
            <w:rFonts w:asciiTheme="minorHAnsi" w:hAnsiTheme="minorHAnsi" w:cstheme="minorHAnsi"/>
            <w:color w:val="auto"/>
            <w:sz w:val="20"/>
            <w:szCs w:val="20"/>
            <w:u w:val="none"/>
          </w:rPr>
          <w:t xml:space="preserve">The </w:t>
        </w:r>
        <w:r w:rsidR="00544E57" w:rsidRPr="007D1ECA">
          <w:rPr>
            <w:rStyle w:val="Hyperlink"/>
            <w:rFonts w:asciiTheme="minorHAnsi" w:hAnsiTheme="minorHAnsi" w:cstheme="minorHAnsi"/>
            <w:bCs/>
            <w:color w:val="auto"/>
            <w:sz w:val="20"/>
            <w:szCs w:val="20"/>
            <w:u w:val="none"/>
          </w:rPr>
          <w:t>histamine</w:t>
        </w:r>
        <w:r w:rsidR="00544E57" w:rsidRPr="007D1ECA">
          <w:rPr>
            <w:rStyle w:val="Hyperlink"/>
            <w:rFonts w:asciiTheme="minorHAnsi" w:hAnsiTheme="minorHAnsi" w:cstheme="minorHAnsi"/>
            <w:color w:val="auto"/>
            <w:sz w:val="20"/>
            <w:szCs w:val="20"/>
            <w:u w:val="none"/>
          </w:rPr>
          <w:t xml:space="preserve"> H4 receptor is functionally expressed on neurons in the mammalian CNS.</w:t>
        </w:r>
      </w:hyperlink>
      <w:r w:rsidR="00544E57" w:rsidRPr="007D1ECA">
        <w:rPr>
          <w:rFonts w:asciiTheme="minorHAnsi" w:hAnsiTheme="minorHAnsi" w:cstheme="minorHAnsi"/>
          <w:sz w:val="20"/>
          <w:szCs w:val="20"/>
        </w:rPr>
        <w:t xml:space="preserve"> </w:t>
      </w:r>
      <w:r w:rsidR="00544E57" w:rsidRPr="007D1ECA">
        <w:rPr>
          <w:rStyle w:val="jrnl"/>
          <w:rFonts w:asciiTheme="minorHAnsi" w:eastAsia="Calibri" w:hAnsiTheme="minorHAnsi" w:cstheme="minorHAnsi"/>
          <w:i/>
          <w:sz w:val="20"/>
          <w:szCs w:val="20"/>
        </w:rPr>
        <w:t xml:space="preserve">Br J </w:t>
      </w:r>
      <w:proofErr w:type="spellStart"/>
      <w:r w:rsidR="00544E57" w:rsidRPr="007D1ECA">
        <w:rPr>
          <w:rStyle w:val="jrnl"/>
          <w:rFonts w:asciiTheme="minorHAnsi" w:eastAsia="Calibri" w:hAnsiTheme="minorHAnsi" w:cstheme="minorHAnsi"/>
          <w:i/>
          <w:sz w:val="20"/>
          <w:szCs w:val="20"/>
        </w:rPr>
        <w:t>Pharmacol</w:t>
      </w:r>
      <w:proofErr w:type="spellEnd"/>
      <w:r w:rsidR="00544E57" w:rsidRPr="007D1ECA">
        <w:rPr>
          <w:rFonts w:asciiTheme="minorHAnsi" w:hAnsiTheme="minorHAnsi" w:cstheme="minorHAnsi"/>
          <w:sz w:val="20"/>
          <w:szCs w:val="20"/>
        </w:rPr>
        <w:t>. 2009 May;157(1):55-63.</w:t>
      </w:r>
    </w:p>
    <w:p w14:paraId="01153BD3" w14:textId="26A4C241" w:rsidR="007D1ECA" w:rsidRDefault="007D1ECA" w:rsidP="007D1ECA">
      <w:pPr>
        <w:pStyle w:val="Title1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</w:p>
    <w:p w14:paraId="19BCFEB9" w14:textId="50BE0A89" w:rsidR="007D1ECA" w:rsidRDefault="007D1ECA" w:rsidP="007D1ECA">
      <w:pPr>
        <w:pStyle w:val="Title1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5A6FCCB" wp14:editId="476C65FB">
                <wp:simplePos x="0" y="0"/>
                <wp:positionH relativeFrom="page">
                  <wp:posOffset>354330</wp:posOffset>
                </wp:positionH>
                <wp:positionV relativeFrom="paragraph">
                  <wp:posOffset>20320</wp:posOffset>
                </wp:positionV>
                <wp:extent cx="2533650" cy="1192530"/>
                <wp:effectExtent l="19050" t="19050" r="19050" b="2667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3650" cy="1192530"/>
                          <a:chOff x="7931" y="262"/>
                          <a:chExt cx="2826" cy="3784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7931" y="262"/>
                            <a:ext cx="228" cy="3784"/>
                          </a:xfrm>
                          <a:custGeom>
                            <a:avLst/>
                            <a:gdLst>
                              <a:gd name="T0" fmla="+- 0 8159 7931"/>
                              <a:gd name="T1" fmla="*/ T0 w 228"/>
                              <a:gd name="T2" fmla="+- 0 262 262"/>
                              <a:gd name="T3" fmla="*/ 262 h 3784"/>
                              <a:gd name="T4" fmla="+- 0 8087 7931"/>
                              <a:gd name="T5" fmla="*/ T4 w 228"/>
                              <a:gd name="T6" fmla="+- 0 274 262"/>
                              <a:gd name="T7" fmla="*/ 274 h 3784"/>
                              <a:gd name="T8" fmla="+- 0 8024 7931"/>
                              <a:gd name="T9" fmla="*/ T8 w 228"/>
                              <a:gd name="T10" fmla="+- 0 306 262"/>
                              <a:gd name="T11" fmla="*/ 306 h 3784"/>
                              <a:gd name="T12" fmla="+- 0 7975 7931"/>
                              <a:gd name="T13" fmla="*/ T12 w 228"/>
                              <a:gd name="T14" fmla="+- 0 355 262"/>
                              <a:gd name="T15" fmla="*/ 355 h 3784"/>
                              <a:gd name="T16" fmla="+- 0 7943 7931"/>
                              <a:gd name="T17" fmla="*/ T16 w 228"/>
                              <a:gd name="T18" fmla="+- 0 418 262"/>
                              <a:gd name="T19" fmla="*/ 418 h 3784"/>
                              <a:gd name="T20" fmla="+- 0 7931 7931"/>
                              <a:gd name="T21" fmla="*/ T20 w 228"/>
                              <a:gd name="T22" fmla="+- 0 490 262"/>
                              <a:gd name="T23" fmla="*/ 490 h 3784"/>
                              <a:gd name="T24" fmla="+- 0 7931 7931"/>
                              <a:gd name="T25" fmla="*/ T24 w 228"/>
                              <a:gd name="T26" fmla="+- 0 3819 262"/>
                              <a:gd name="T27" fmla="*/ 3819 h 3784"/>
                              <a:gd name="T28" fmla="+- 0 7943 7931"/>
                              <a:gd name="T29" fmla="*/ T28 w 228"/>
                              <a:gd name="T30" fmla="+- 0 3891 262"/>
                              <a:gd name="T31" fmla="*/ 3891 h 3784"/>
                              <a:gd name="T32" fmla="+- 0 7975 7931"/>
                              <a:gd name="T33" fmla="*/ T32 w 228"/>
                              <a:gd name="T34" fmla="+- 0 3953 262"/>
                              <a:gd name="T35" fmla="*/ 3953 h 3784"/>
                              <a:gd name="T36" fmla="+- 0 8024 7931"/>
                              <a:gd name="T37" fmla="*/ T36 w 228"/>
                              <a:gd name="T38" fmla="+- 0 4002 262"/>
                              <a:gd name="T39" fmla="*/ 4002 h 3784"/>
                              <a:gd name="T40" fmla="+- 0 8087 7931"/>
                              <a:gd name="T41" fmla="*/ T40 w 228"/>
                              <a:gd name="T42" fmla="+- 0 4035 262"/>
                              <a:gd name="T43" fmla="*/ 4035 h 3784"/>
                              <a:gd name="T44" fmla="+- 0 8159 7931"/>
                              <a:gd name="T45" fmla="*/ T44 w 228"/>
                              <a:gd name="T46" fmla="+- 0 4046 262"/>
                              <a:gd name="T47" fmla="*/ 4046 h 37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28" h="3784">
                                <a:moveTo>
                                  <a:pt x="228" y="0"/>
                                </a:moveTo>
                                <a:lnTo>
                                  <a:pt x="156" y="12"/>
                                </a:lnTo>
                                <a:lnTo>
                                  <a:pt x="93" y="44"/>
                                </a:lnTo>
                                <a:lnTo>
                                  <a:pt x="44" y="93"/>
                                </a:lnTo>
                                <a:lnTo>
                                  <a:pt x="12" y="156"/>
                                </a:lnTo>
                                <a:lnTo>
                                  <a:pt x="0" y="228"/>
                                </a:lnTo>
                                <a:lnTo>
                                  <a:pt x="0" y="3557"/>
                                </a:lnTo>
                                <a:lnTo>
                                  <a:pt x="12" y="3629"/>
                                </a:lnTo>
                                <a:lnTo>
                                  <a:pt x="44" y="3691"/>
                                </a:lnTo>
                                <a:lnTo>
                                  <a:pt x="93" y="3740"/>
                                </a:lnTo>
                                <a:lnTo>
                                  <a:pt x="156" y="3773"/>
                                </a:lnTo>
                                <a:lnTo>
                                  <a:pt x="228" y="3784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6"/>
                        <wps:cNvSpPr>
                          <a:spLocks/>
                        </wps:cNvSpPr>
                        <wps:spPr bwMode="auto">
                          <a:xfrm>
                            <a:off x="10529" y="262"/>
                            <a:ext cx="228" cy="3784"/>
                          </a:xfrm>
                          <a:custGeom>
                            <a:avLst/>
                            <a:gdLst>
                              <a:gd name="T0" fmla="+- 0 10529 10529"/>
                              <a:gd name="T1" fmla="*/ T0 w 228"/>
                              <a:gd name="T2" fmla="+- 0 262 262"/>
                              <a:gd name="T3" fmla="*/ 262 h 3784"/>
                              <a:gd name="T4" fmla="+- 0 10601 10529"/>
                              <a:gd name="T5" fmla="*/ T4 w 228"/>
                              <a:gd name="T6" fmla="+- 0 274 262"/>
                              <a:gd name="T7" fmla="*/ 274 h 3784"/>
                              <a:gd name="T8" fmla="+- 0 10664 10529"/>
                              <a:gd name="T9" fmla="*/ T8 w 228"/>
                              <a:gd name="T10" fmla="+- 0 306 262"/>
                              <a:gd name="T11" fmla="*/ 306 h 3784"/>
                              <a:gd name="T12" fmla="+- 0 10713 10529"/>
                              <a:gd name="T13" fmla="*/ T12 w 228"/>
                              <a:gd name="T14" fmla="+- 0 355 262"/>
                              <a:gd name="T15" fmla="*/ 355 h 3784"/>
                              <a:gd name="T16" fmla="+- 0 10745 10529"/>
                              <a:gd name="T17" fmla="*/ T16 w 228"/>
                              <a:gd name="T18" fmla="+- 0 418 262"/>
                              <a:gd name="T19" fmla="*/ 418 h 3784"/>
                              <a:gd name="T20" fmla="+- 0 10757 10529"/>
                              <a:gd name="T21" fmla="*/ T20 w 228"/>
                              <a:gd name="T22" fmla="+- 0 490 262"/>
                              <a:gd name="T23" fmla="*/ 490 h 3784"/>
                              <a:gd name="T24" fmla="+- 0 10757 10529"/>
                              <a:gd name="T25" fmla="*/ T24 w 228"/>
                              <a:gd name="T26" fmla="+- 0 3819 262"/>
                              <a:gd name="T27" fmla="*/ 3819 h 3784"/>
                              <a:gd name="T28" fmla="+- 0 10745 10529"/>
                              <a:gd name="T29" fmla="*/ T28 w 228"/>
                              <a:gd name="T30" fmla="+- 0 3891 262"/>
                              <a:gd name="T31" fmla="*/ 3891 h 3784"/>
                              <a:gd name="T32" fmla="+- 0 10713 10529"/>
                              <a:gd name="T33" fmla="*/ T32 w 228"/>
                              <a:gd name="T34" fmla="+- 0 3953 262"/>
                              <a:gd name="T35" fmla="*/ 3953 h 3784"/>
                              <a:gd name="T36" fmla="+- 0 10664 10529"/>
                              <a:gd name="T37" fmla="*/ T36 w 228"/>
                              <a:gd name="T38" fmla="+- 0 4002 262"/>
                              <a:gd name="T39" fmla="*/ 4002 h 3784"/>
                              <a:gd name="T40" fmla="+- 0 10601 10529"/>
                              <a:gd name="T41" fmla="*/ T40 w 228"/>
                              <a:gd name="T42" fmla="+- 0 4035 262"/>
                              <a:gd name="T43" fmla="*/ 4035 h 3784"/>
                              <a:gd name="T44" fmla="+- 0 10529 10529"/>
                              <a:gd name="T45" fmla="*/ T44 w 228"/>
                              <a:gd name="T46" fmla="+- 0 4046 262"/>
                              <a:gd name="T47" fmla="*/ 4046 h 37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28" h="3784">
                                <a:moveTo>
                                  <a:pt x="0" y="0"/>
                                </a:moveTo>
                                <a:lnTo>
                                  <a:pt x="72" y="12"/>
                                </a:lnTo>
                                <a:lnTo>
                                  <a:pt x="135" y="44"/>
                                </a:lnTo>
                                <a:lnTo>
                                  <a:pt x="184" y="93"/>
                                </a:lnTo>
                                <a:lnTo>
                                  <a:pt x="216" y="156"/>
                                </a:lnTo>
                                <a:lnTo>
                                  <a:pt x="228" y="228"/>
                                </a:lnTo>
                                <a:lnTo>
                                  <a:pt x="228" y="3557"/>
                                </a:lnTo>
                                <a:lnTo>
                                  <a:pt x="216" y="3629"/>
                                </a:lnTo>
                                <a:lnTo>
                                  <a:pt x="184" y="3691"/>
                                </a:lnTo>
                                <a:lnTo>
                                  <a:pt x="135" y="3740"/>
                                </a:lnTo>
                                <a:lnTo>
                                  <a:pt x="72" y="3773"/>
                                </a:lnTo>
                                <a:lnTo>
                                  <a:pt x="0" y="3784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7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493FC6" id="Group 4" o:spid="_x0000_s1026" style="position:absolute;margin-left:27.9pt;margin-top:1.6pt;width:199.5pt;height:93.9pt;z-index:251664384;mso-position-horizontal-relative:page" coordorigin="7931,262" coordsize="2826,3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">
                <v:shape id="Freeform 7" o:spid="_x0000_s1027" style="position:absolute;left:7931;top:262;width:228;height:3784;visibility:visible;mso-wrap-style:square;v-text-anchor:top" coordsize="228,3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" path="m228,l156,12,93,44,44,93,12,156,,228,,3557r12,72l44,3691r49,49l156,3773r72,11e" filled="f" strokecolor="#0070c0" strokeweight="3pt">
                  <v:path arrowok="t" o:connecttype="custom" o:connectlocs="228,262;156,274;93,306;44,355;12,418;0,490;0,3819;12,3891;44,3953;93,4002;156,4035;228,4046" o:connectangles="0,0,0,0,0,0,0,0,0,0,0,0"/>
                </v:shape>
                <v:shape id="Freeform 6" o:spid="_x0000_s1028" style="position:absolute;left:10529;top:262;width:228;height:3784;visibility:visible;mso-wrap-style:square;v-text-anchor:top" coordsize="228,3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" path="m,l72,12r63,32l184,93r32,63l228,228r,3329l216,3629r-32,62l135,3740r-63,33l,3784e" filled="f" strokecolor="#0070c0" strokeweight="3pt">
                  <v:path arrowok="t" o:connecttype="custom" o:connectlocs="0,262;72,274;135,306;184,355;216,418;228,490;228,3819;216,3891;184,3953;135,4002;72,4035;0,4046" o:connectangles="0,0,0,0,0,0,0,0,0,0,0,0"/>
                </v:shape>
                <w10:wrap anchorx="page"/>
              </v:group>
            </w:pict>
          </mc:Fallback>
        </mc:AlternateContent>
      </w:r>
    </w:p>
    <w:p w14:paraId="45CF5E65" w14:textId="77777777" w:rsidR="007D1ECA" w:rsidRPr="007D1ECA" w:rsidRDefault="007D1ECA" w:rsidP="007D1ECA">
      <w:pPr>
        <w:spacing w:line="242" w:lineRule="exact"/>
        <w:ind w:left="16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D1ECA">
        <w:rPr>
          <w:rFonts w:asciiTheme="minorHAnsi" w:hAnsiTheme="minorHAnsi" w:cstheme="minorHAnsi"/>
          <w:b/>
          <w:sz w:val="20"/>
          <w:szCs w:val="20"/>
        </w:rPr>
        <w:t xml:space="preserve">Paul L </w:t>
      </w:r>
      <w:proofErr w:type="spellStart"/>
      <w:r w:rsidRPr="007D1ECA">
        <w:rPr>
          <w:rFonts w:asciiTheme="minorHAnsi" w:hAnsiTheme="minorHAnsi" w:cstheme="minorHAnsi"/>
          <w:b/>
          <w:sz w:val="20"/>
          <w:szCs w:val="20"/>
        </w:rPr>
        <w:t>Chazot</w:t>
      </w:r>
      <w:proofErr w:type="spellEnd"/>
      <w:r w:rsidRPr="007D1ECA">
        <w:rPr>
          <w:rFonts w:asciiTheme="minorHAnsi" w:hAnsiTheme="minorHAnsi" w:cstheme="minorHAnsi"/>
          <w:b/>
          <w:sz w:val="20"/>
          <w:szCs w:val="20"/>
        </w:rPr>
        <w:t xml:space="preserve"> BSc (hons) ARCS PhD </w:t>
      </w:r>
      <w:proofErr w:type="spellStart"/>
      <w:r w:rsidRPr="007D1ECA">
        <w:rPr>
          <w:rFonts w:asciiTheme="minorHAnsi" w:hAnsiTheme="minorHAnsi" w:cstheme="minorHAnsi"/>
          <w:b/>
          <w:sz w:val="20"/>
          <w:szCs w:val="20"/>
        </w:rPr>
        <w:t>FBPhS</w:t>
      </w:r>
      <w:proofErr w:type="spellEnd"/>
    </w:p>
    <w:p w14:paraId="3F65163E" w14:textId="77777777" w:rsidR="007D1ECA" w:rsidRPr="007D1ECA" w:rsidRDefault="007D1ECA" w:rsidP="007D1ECA">
      <w:pPr>
        <w:pStyle w:val="BodyText"/>
        <w:spacing w:line="243" w:lineRule="exact"/>
        <w:ind w:left="160"/>
        <w:jc w:val="both"/>
        <w:rPr>
          <w:rFonts w:asciiTheme="minorHAnsi" w:hAnsiTheme="minorHAnsi" w:cstheme="minorHAnsi"/>
        </w:rPr>
      </w:pPr>
      <w:r w:rsidRPr="007D1ECA">
        <w:rPr>
          <w:rFonts w:asciiTheme="minorHAnsi" w:hAnsiTheme="minorHAnsi" w:cstheme="minorHAnsi"/>
        </w:rPr>
        <w:t>Associate Professor</w:t>
      </w:r>
    </w:p>
    <w:p w14:paraId="2413224A" w14:textId="77777777" w:rsidR="007D1ECA" w:rsidRPr="007D1ECA" w:rsidRDefault="007D1ECA" w:rsidP="007D1ECA">
      <w:pPr>
        <w:pStyle w:val="BodyText"/>
        <w:ind w:left="160" w:right="764"/>
        <w:jc w:val="both"/>
        <w:rPr>
          <w:rFonts w:asciiTheme="minorHAnsi" w:hAnsiTheme="minorHAnsi" w:cstheme="minorHAnsi"/>
        </w:rPr>
      </w:pPr>
      <w:r w:rsidRPr="007D1ECA">
        <w:rPr>
          <w:rFonts w:asciiTheme="minorHAnsi" w:hAnsiTheme="minorHAnsi" w:cstheme="minorHAnsi"/>
        </w:rPr>
        <w:t xml:space="preserve">Department of Biosciences  </w:t>
      </w:r>
    </w:p>
    <w:p w14:paraId="0D173B97" w14:textId="77777777" w:rsidR="007D1ECA" w:rsidRPr="007D1ECA" w:rsidRDefault="007D1ECA" w:rsidP="007D1ECA">
      <w:pPr>
        <w:pStyle w:val="BodyText"/>
        <w:ind w:left="160" w:right="1565"/>
        <w:jc w:val="both"/>
        <w:rPr>
          <w:rFonts w:asciiTheme="minorHAnsi" w:hAnsiTheme="minorHAnsi" w:cstheme="minorHAnsi"/>
        </w:rPr>
      </w:pPr>
      <w:r w:rsidRPr="007D1ECA">
        <w:rPr>
          <w:rFonts w:asciiTheme="minorHAnsi" w:hAnsiTheme="minorHAnsi" w:cstheme="minorHAnsi"/>
        </w:rPr>
        <w:t>DURHAM UNIVERSITY</w:t>
      </w:r>
    </w:p>
    <w:p w14:paraId="4F55C701" w14:textId="77777777" w:rsidR="007D1ECA" w:rsidRPr="007D1ECA" w:rsidRDefault="007D1ECA" w:rsidP="007D1ECA">
      <w:pPr>
        <w:pStyle w:val="BodyText"/>
        <w:spacing w:before="1"/>
        <w:ind w:left="160" w:right="1311"/>
        <w:jc w:val="both"/>
        <w:rPr>
          <w:rFonts w:asciiTheme="minorHAnsi" w:hAnsiTheme="minorHAnsi" w:cstheme="minorHAnsi"/>
        </w:rPr>
      </w:pPr>
      <w:r w:rsidRPr="007D1ECA">
        <w:rPr>
          <w:rFonts w:asciiTheme="minorHAnsi" w:hAnsiTheme="minorHAnsi" w:cstheme="minorHAnsi"/>
        </w:rPr>
        <w:t>South Road, Durham,</w:t>
      </w:r>
    </w:p>
    <w:p w14:paraId="28C03F37" w14:textId="48927339" w:rsidR="007D1ECA" w:rsidRDefault="007D1ECA" w:rsidP="007D1ECA">
      <w:pPr>
        <w:pStyle w:val="BodyText"/>
        <w:spacing w:before="1"/>
        <w:ind w:left="160" w:right="1311"/>
        <w:jc w:val="both"/>
        <w:rPr>
          <w:rFonts w:asciiTheme="minorHAnsi" w:hAnsiTheme="minorHAnsi" w:cstheme="minorHAnsi"/>
        </w:rPr>
      </w:pPr>
      <w:r w:rsidRPr="007D1ECA">
        <w:rPr>
          <w:rFonts w:asciiTheme="minorHAnsi" w:hAnsiTheme="minorHAnsi" w:cstheme="minorHAnsi"/>
        </w:rPr>
        <w:t>DH1 3LE, UK.</w:t>
      </w:r>
    </w:p>
    <w:p w14:paraId="355B245B" w14:textId="048E77F3" w:rsidR="007D1ECA" w:rsidRDefault="007D1ECA" w:rsidP="007D1ECA">
      <w:pPr>
        <w:pStyle w:val="BodyText"/>
        <w:spacing w:before="1"/>
        <w:ind w:left="160" w:right="1311"/>
        <w:jc w:val="both"/>
        <w:rPr>
          <w:rFonts w:asciiTheme="minorHAnsi" w:hAnsiTheme="minorHAnsi" w:cstheme="minorHAnsi"/>
        </w:rPr>
      </w:pPr>
    </w:p>
    <w:p w14:paraId="645ADDBE" w14:textId="77777777" w:rsidR="00462E14" w:rsidRPr="007D1ECA" w:rsidRDefault="00462E14" w:rsidP="007D1ECA">
      <w:pPr>
        <w:pStyle w:val="BodyText"/>
        <w:ind w:left="0" w:right="449"/>
        <w:jc w:val="both"/>
        <w:rPr>
          <w:rFonts w:asciiTheme="minorHAnsi" w:hAnsiTheme="minorHAnsi" w:cstheme="minorHAnsi"/>
        </w:rPr>
      </w:pPr>
    </w:p>
    <w:p w14:paraId="4863EF3F" w14:textId="77777777" w:rsidR="00A77AB8" w:rsidRDefault="00A77AB8">
      <w:pPr>
        <w:pStyle w:val="BodyText"/>
        <w:spacing w:before="1"/>
      </w:pPr>
    </w:p>
    <w:sectPr w:rsidR="00A77AB8" w:rsidSect="00462E14">
      <w:headerReference w:type="default" r:id="rId42"/>
      <w:footerReference w:type="default" r:id="rId43"/>
      <w:pgSz w:w="11910" w:h="16840"/>
      <w:pgMar w:top="1140" w:right="600" w:bottom="1240" w:left="560" w:header="876" w:footer="10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BB6A5E" w14:textId="77777777" w:rsidR="005A5E82" w:rsidRDefault="005A5E82" w:rsidP="00462E14">
      <w:r>
        <w:separator/>
      </w:r>
    </w:p>
  </w:endnote>
  <w:endnote w:type="continuationSeparator" w:id="0">
    <w:p w14:paraId="502EF300" w14:textId="77777777" w:rsidR="005A5E82" w:rsidRDefault="005A5E82" w:rsidP="00462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09F36" w14:textId="77777777" w:rsidR="00462E14" w:rsidRDefault="00E81E4C">
    <w:pPr>
      <w:pStyle w:val="BodyText"/>
      <w:spacing w:line="14" w:lineRule="auto"/>
      <w:ind w:left="0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9222115" wp14:editId="7D5BCD7C">
              <wp:simplePos x="0" y="0"/>
              <wp:positionH relativeFrom="page">
                <wp:posOffset>7001510</wp:posOffset>
              </wp:positionH>
              <wp:positionV relativeFrom="page">
                <wp:posOffset>9882505</wp:posOffset>
              </wp:positionV>
              <wp:extent cx="127000" cy="194310"/>
              <wp:effectExtent l="635" t="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395AAE" w14:textId="77777777" w:rsidR="00462E14" w:rsidRDefault="00462E14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 w:rsidR="000624D8"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23C04">
                            <w:rPr>
                              <w:rFonts w:ascii="Times New Roman"/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22211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51.3pt;margin-top:778.15pt;width:10pt;height:15.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" filled="f" stroked="f">
              <v:textbox inset="0,0,0,0">
                <w:txbxContent>
                  <w:p w14:paraId="49395AAE" w14:textId="77777777" w:rsidR="00462E14" w:rsidRDefault="00462E14">
                    <w:pPr>
                      <w:spacing w:before="10"/>
                      <w:ind w:left="4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 w:rsidR="000624D8"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23C04">
                      <w:rPr>
                        <w:rFonts w:ascii="Times New Roman"/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B5F98D" w14:textId="77777777" w:rsidR="005A5E82" w:rsidRDefault="005A5E82" w:rsidP="00462E14">
      <w:r>
        <w:separator/>
      </w:r>
    </w:p>
  </w:footnote>
  <w:footnote w:type="continuationSeparator" w:id="0">
    <w:p w14:paraId="4AD43FA7" w14:textId="77777777" w:rsidR="005A5E82" w:rsidRDefault="005A5E82" w:rsidP="00462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941F7" w14:textId="77777777" w:rsidR="00462E14" w:rsidRDefault="00E81E4C">
    <w:pPr>
      <w:pStyle w:val="BodyText"/>
      <w:spacing w:line="14" w:lineRule="auto"/>
      <w:ind w:left="0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0D21170E" wp14:editId="497E30C7">
              <wp:simplePos x="0" y="0"/>
              <wp:positionH relativeFrom="page">
                <wp:posOffset>444500</wp:posOffset>
              </wp:positionH>
              <wp:positionV relativeFrom="page">
                <wp:posOffset>543560</wp:posOffset>
              </wp:positionV>
              <wp:extent cx="6671310" cy="177800"/>
              <wp:effectExtent l="0" t="635" r="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713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E70A5A" w14:textId="77777777" w:rsidR="00462E14" w:rsidRDefault="000624D8">
                          <w:pPr>
                            <w:tabs>
                              <w:tab w:val="left" w:pos="3019"/>
                              <w:tab w:val="left" w:pos="10485"/>
                            </w:tabs>
                            <w:spacing w:line="264" w:lineRule="exact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24"/>
                              <w:shd w:val="clear" w:color="auto" w:fill="5B9BD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24"/>
                              <w:shd w:val="clear" w:color="auto" w:fill="5B9BD5"/>
                            </w:rPr>
                            <w:tab/>
                            <w:t>RUGBY CODES RESEARCH GROUP –</w:t>
                          </w:r>
                          <w:r>
                            <w:rPr>
                              <w:b/>
                              <w:color w:val="FFFFFF"/>
                              <w:spacing w:val="-13"/>
                              <w:sz w:val="24"/>
                              <w:shd w:val="clear" w:color="auto" w:fill="5B9BD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24"/>
                              <w:shd w:val="clear" w:color="auto" w:fill="5B9BD5"/>
                            </w:rPr>
                            <w:t>MEMBER</w:t>
                          </w:r>
                          <w:r>
                            <w:rPr>
                              <w:b/>
                              <w:color w:val="FFFFFF"/>
                              <w:sz w:val="24"/>
                              <w:shd w:val="clear" w:color="auto" w:fill="5B9BD5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21170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pt;margin-top:42.8pt;width:525.3pt;height:14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wsasAIAAKk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" filled="f" stroked="f">
              <v:textbox inset="0,0,0,0">
                <w:txbxContent>
                  <w:p w14:paraId="45E70A5A" w14:textId="77777777" w:rsidR="00462E14" w:rsidRDefault="000624D8">
                    <w:pPr>
                      <w:tabs>
                        <w:tab w:val="left" w:pos="3019"/>
                        <w:tab w:val="left" w:pos="10485"/>
                      </w:tabs>
                      <w:spacing w:line="264" w:lineRule="exact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  <w:shd w:val="clear" w:color="auto" w:fill="5B9BD5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  <w:shd w:val="clear" w:color="auto" w:fill="5B9BD5"/>
                      </w:rPr>
                      <w:tab/>
                      <w:t>RUGBY CODES RESEARCH GROUP –</w:t>
                    </w:r>
                    <w:r>
                      <w:rPr>
                        <w:b/>
                        <w:color w:val="FFFFFF"/>
                        <w:spacing w:val="-13"/>
                        <w:sz w:val="24"/>
                        <w:shd w:val="clear" w:color="auto" w:fill="5B9BD5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  <w:shd w:val="clear" w:color="auto" w:fill="5B9BD5"/>
                      </w:rPr>
                      <w:t>MEMBER</w:t>
                    </w:r>
                    <w:r>
                      <w:rPr>
                        <w:b/>
                        <w:color w:val="FFFFFF"/>
                        <w:sz w:val="24"/>
                        <w:shd w:val="clear" w:color="auto" w:fill="5B9BD5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C1DCA6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1" w15:restartNumberingAfterBreak="0">
    <w:nsid w:val="0AFA40DD"/>
    <w:multiLevelType w:val="hybridMultilevel"/>
    <w:tmpl w:val="3404D8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C1FD2"/>
    <w:multiLevelType w:val="hybridMultilevel"/>
    <w:tmpl w:val="F2BE0A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6855F6"/>
    <w:multiLevelType w:val="hybridMultilevel"/>
    <w:tmpl w:val="CA7813FA"/>
    <w:lvl w:ilvl="0" w:tplc="B5D8B5F8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C4631C"/>
    <w:multiLevelType w:val="hybridMultilevel"/>
    <w:tmpl w:val="0D60893E"/>
    <w:lvl w:ilvl="0" w:tplc="D2A0C7C2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AE1756A"/>
    <w:multiLevelType w:val="hybridMultilevel"/>
    <w:tmpl w:val="7AA803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2E14"/>
    <w:rsid w:val="000624D8"/>
    <w:rsid w:val="00112E1D"/>
    <w:rsid w:val="001F4C12"/>
    <w:rsid w:val="002A2036"/>
    <w:rsid w:val="00423765"/>
    <w:rsid w:val="00462E14"/>
    <w:rsid w:val="00544E57"/>
    <w:rsid w:val="005A5E82"/>
    <w:rsid w:val="006E4540"/>
    <w:rsid w:val="00787F1C"/>
    <w:rsid w:val="007D1ECA"/>
    <w:rsid w:val="007D2850"/>
    <w:rsid w:val="0089666D"/>
    <w:rsid w:val="00A32126"/>
    <w:rsid w:val="00A77AB8"/>
    <w:rsid w:val="00B23C04"/>
    <w:rsid w:val="00BB7812"/>
    <w:rsid w:val="00BD5EAA"/>
    <w:rsid w:val="00C357AF"/>
    <w:rsid w:val="00E36175"/>
    <w:rsid w:val="00E8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66A75E"/>
  <w15:docId w15:val="{F7F028AD-7FCF-47CA-9F14-59780A968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62E14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62E14"/>
    <w:pPr>
      <w:ind w:left="443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462E14"/>
  </w:style>
  <w:style w:type="paragraph" w:customStyle="1" w:styleId="TableParagraph">
    <w:name w:val="Table Paragraph"/>
    <w:basedOn w:val="Normal"/>
    <w:uiPriority w:val="1"/>
    <w:qFormat/>
    <w:rsid w:val="00462E14"/>
  </w:style>
  <w:style w:type="paragraph" w:styleId="NoSpacing">
    <w:name w:val="No Spacing"/>
    <w:uiPriority w:val="1"/>
    <w:qFormat/>
    <w:rsid w:val="00BD5EAA"/>
    <w:pPr>
      <w:widowControl/>
      <w:autoSpaceDE/>
      <w:autoSpaceDN/>
    </w:pPr>
    <w:rPr>
      <w:lang w:val="en-GB"/>
    </w:rPr>
  </w:style>
  <w:style w:type="character" w:styleId="Hyperlink">
    <w:name w:val="Hyperlink"/>
    <w:basedOn w:val="DefaultParagraphFont"/>
    <w:uiPriority w:val="99"/>
    <w:unhideWhenUsed/>
    <w:rsid w:val="00BD5EA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0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036"/>
    <w:rPr>
      <w:rFonts w:ascii="Segoe UI" w:eastAsia="Calibri" w:hAnsi="Segoe UI" w:cs="Segoe UI"/>
      <w:sz w:val="18"/>
      <w:szCs w:val="18"/>
    </w:rPr>
  </w:style>
  <w:style w:type="paragraph" w:customStyle="1" w:styleId="DataField11pt-Single">
    <w:name w:val="Data Field 11pt-Single"/>
    <w:basedOn w:val="Normal"/>
    <w:link w:val="DataField11pt-SingleChar"/>
    <w:rsid w:val="00787F1C"/>
    <w:pPr>
      <w:widowControl/>
    </w:pPr>
    <w:rPr>
      <w:rFonts w:ascii="Arial" w:eastAsia="Times New Roman" w:hAnsi="Arial"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787F1C"/>
    <w:rPr>
      <w:rFonts w:ascii="Arial" w:eastAsia="Times New Roman" w:hAnsi="Arial" w:cs="Arial"/>
      <w:szCs w:val="20"/>
    </w:rPr>
  </w:style>
  <w:style w:type="character" w:customStyle="1" w:styleId="jrnl">
    <w:name w:val="jrnl"/>
    <w:basedOn w:val="DefaultParagraphFont"/>
    <w:rsid w:val="007D2850"/>
  </w:style>
  <w:style w:type="paragraph" w:customStyle="1" w:styleId="Title2">
    <w:name w:val="Title2"/>
    <w:basedOn w:val="Normal"/>
    <w:rsid w:val="007D285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Title8">
    <w:name w:val="Title8"/>
    <w:basedOn w:val="Normal"/>
    <w:rsid w:val="007D285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9666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9666D"/>
    <w:rPr>
      <w:rFonts w:ascii="Calibri" w:eastAsia="Calibri" w:hAnsi="Calibri" w:cs="Calibri"/>
    </w:rPr>
  </w:style>
  <w:style w:type="paragraph" w:styleId="ListBullet2">
    <w:name w:val="List Bullet 2"/>
    <w:basedOn w:val="Normal"/>
    <w:autoRedefine/>
    <w:rsid w:val="0089666D"/>
    <w:pPr>
      <w:widowControl/>
      <w:numPr>
        <w:numId w:val="3"/>
      </w:numPr>
    </w:pPr>
    <w:rPr>
      <w:rFonts w:ascii="Times" w:eastAsia="Times New Roman" w:hAnsi="Times" w:cs="Times"/>
      <w:szCs w:val="24"/>
    </w:rPr>
  </w:style>
  <w:style w:type="paragraph" w:customStyle="1" w:styleId="Title7">
    <w:name w:val="Title7"/>
    <w:basedOn w:val="Normal"/>
    <w:rsid w:val="0089666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Title1">
    <w:name w:val="Title1"/>
    <w:basedOn w:val="Normal"/>
    <w:rsid w:val="0089666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esc">
    <w:name w:val="desc"/>
    <w:basedOn w:val="Normal"/>
    <w:rsid w:val="0089666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etails">
    <w:name w:val="details"/>
    <w:basedOn w:val="Normal"/>
    <w:rsid w:val="0089666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12439">
          <w:marLeft w:val="0"/>
          <w:marRight w:val="0"/>
          <w:marTop w:val="27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4519">
          <w:marLeft w:val="0"/>
          <w:marRight w:val="0"/>
          <w:marTop w:val="27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1131">
          <w:marLeft w:val="0"/>
          <w:marRight w:val="0"/>
          <w:marTop w:val="27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8417">
          <w:marLeft w:val="0"/>
          <w:marRight w:val="0"/>
          <w:marTop w:val="27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67896">
          <w:marLeft w:val="0"/>
          <w:marRight w:val="0"/>
          <w:marTop w:val="27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1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78948">
          <w:marLeft w:val="0"/>
          <w:marRight w:val="0"/>
          <w:marTop w:val="27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8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6377">
          <w:marLeft w:val="0"/>
          <w:marRight w:val="0"/>
          <w:marTop w:val="27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2713">
          <w:marLeft w:val="0"/>
          <w:marRight w:val="0"/>
          <w:marTop w:val="27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19430">
          <w:marLeft w:val="0"/>
          <w:marRight w:val="0"/>
          <w:marTop w:val="27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557208">
          <w:marLeft w:val="0"/>
          <w:marRight w:val="0"/>
          <w:marTop w:val="27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14816">
          <w:marLeft w:val="0"/>
          <w:marRight w:val="0"/>
          <w:marTop w:val="27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36776">
          <w:marLeft w:val="0"/>
          <w:marRight w:val="0"/>
          <w:marTop w:val="27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2559">
          <w:marLeft w:val="0"/>
          <w:marRight w:val="0"/>
          <w:marTop w:val="27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7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90049">
          <w:marLeft w:val="0"/>
          <w:marRight w:val="0"/>
          <w:marTop w:val="27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38589">
          <w:marLeft w:val="0"/>
          <w:marRight w:val="0"/>
          <w:marTop w:val="27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8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148921">
          <w:marLeft w:val="0"/>
          <w:marRight w:val="0"/>
          <w:marTop w:val="27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3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6099">
          <w:marLeft w:val="0"/>
          <w:marRight w:val="0"/>
          <w:marTop w:val="27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ncbi.nlm.nih.gov/pubmed/18957173" TargetMode="External"/><Relationship Id="rId18" Type="http://schemas.openxmlformats.org/officeDocument/2006/relationships/hyperlink" Target="https://www.ncbi.nlm.nih.gov/pubmed/16919819" TargetMode="External"/><Relationship Id="rId26" Type="http://schemas.openxmlformats.org/officeDocument/2006/relationships/hyperlink" Target="https://www.ncbi.nlm.nih.gov/pubmed/30206064" TargetMode="External"/><Relationship Id="rId39" Type="http://schemas.openxmlformats.org/officeDocument/2006/relationships/hyperlink" Target="https://www.ncbi.nlm.nih.gov/pubmed/18782117" TargetMode="External"/><Relationship Id="rId21" Type="http://schemas.openxmlformats.org/officeDocument/2006/relationships/hyperlink" Target="https://www.ncbi.nlm.nih.gov/pubmed/24799603" TargetMode="External"/><Relationship Id="rId34" Type="http://schemas.openxmlformats.org/officeDocument/2006/relationships/hyperlink" Target="https://www.ncbi.nlm.nih.gov/pubmed/27751877" TargetMode="External"/><Relationship Id="rId42" Type="http://schemas.openxmlformats.org/officeDocument/2006/relationships/header" Target="header1.xml"/><Relationship Id="rId47" Type="http://schemas.openxmlformats.org/officeDocument/2006/relationships/customXml" Target="../customXml/item2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www.ncbi.nlm.nih.gov/pubmed/19800918" TargetMode="External"/><Relationship Id="rId29" Type="http://schemas.openxmlformats.org/officeDocument/2006/relationships/hyperlink" Target="https://www.ncbi.nlm.nih.gov/pubmed/27038517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cbi.nlm.nih.gov/pubmed/25877296" TargetMode="External"/><Relationship Id="rId24" Type="http://schemas.openxmlformats.org/officeDocument/2006/relationships/hyperlink" Target="http://www.ncbi.nlm.nih.gov/pubmed/17855128" TargetMode="External"/><Relationship Id="rId32" Type="http://schemas.openxmlformats.org/officeDocument/2006/relationships/hyperlink" Target="https://www.ncbi.nlm.nih.gov/pubmed/25746421" TargetMode="External"/><Relationship Id="rId37" Type="http://schemas.openxmlformats.org/officeDocument/2006/relationships/hyperlink" Target="https://www.ncbi.nlm.nih.gov/pubmed/22488408" TargetMode="External"/><Relationship Id="rId40" Type="http://schemas.openxmlformats.org/officeDocument/2006/relationships/hyperlink" Target="https://www.ncbi.nlm.nih.gov/pubmed/17134835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ncbi.nlm.nih.gov/pubmed/27069634" TargetMode="External"/><Relationship Id="rId23" Type="http://schemas.openxmlformats.org/officeDocument/2006/relationships/hyperlink" Target="http://www.ncbi.nlm.nih.gov/pubmed/23603448" TargetMode="External"/><Relationship Id="rId28" Type="http://schemas.openxmlformats.org/officeDocument/2006/relationships/hyperlink" Target="https://www.ncbi.nlm.nih.gov/pubmed/27343700" TargetMode="External"/><Relationship Id="rId36" Type="http://schemas.openxmlformats.org/officeDocument/2006/relationships/hyperlink" Target="https://www.ncbi.nlm.nih.gov/pubmed/23709238" TargetMode="External"/><Relationship Id="rId10" Type="http://schemas.openxmlformats.org/officeDocument/2006/relationships/hyperlink" Target="https://www.ncbi.nlm.nih.gov/pubmed/29024309" TargetMode="External"/><Relationship Id="rId19" Type="http://schemas.openxmlformats.org/officeDocument/2006/relationships/hyperlink" Target="https://www.ncbi.nlm.nih.gov/pubmed/29309903" TargetMode="External"/><Relationship Id="rId31" Type="http://schemas.openxmlformats.org/officeDocument/2006/relationships/hyperlink" Target="https://www.ncbi.nlm.nih.gov/pubmed/26365460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ncbi.nlm.nih.gov/pubmed/30087294" TargetMode="External"/><Relationship Id="rId14" Type="http://schemas.openxmlformats.org/officeDocument/2006/relationships/hyperlink" Target="https://www.ncbi.nlm.nih.gov/pubmed/27317838" TargetMode="External"/><Relationship Id="rId22" Type="http://schemas.openxmlformats.org/officeDocument/2006/relationships/hyperlink" Target="https://www.ncbi.nlm.nih.gov/pubmed/22118942" TargetMode="External"/><Relationship Id="rId27" Type="http://schemas.openxmlformats.org/officeDocument/2006/relationships/hyperlink" Target="https://www.ncbi.nlm.nih.gov/pubmed/29667234" TargetMode="External"/><Relationship Id="rId30" Type="http://schemas.openxmlformats.org/officeDocument/2006/relationships/hyperlink" Target="https://www.ncbi.nlm.nih.gov/pubmed/26084539" TargetMode="External"/><Relationship Id="rId35" Type="http://schemas.openxmlformats.org/officeDocument/2006/relationships/hyperlink" Target="https://www.ncbi.nlm.nih.gov/pubmed/23735232" TargetMode="External"/><Relationship Id="rId43" Type="http://schemas.openxmlformats.org/officeDocument/2006/relationships/footer" Target="footer1.xml"/><Relationship Id="rId48" Type="http://schemas.openxmlformats.org/officeDocument/2006/relationships/customXml" Target="../customXml/item3.xml"/><Relationship Id="rId8" Type="http://schemas.openxmlformats.org/officeDocument/2006/relationships/hyperlink" Target="https://www.ncbi.nlm.nih.gov/pubmed/2747588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ncbi.nlm.nih.gov/pubmed/21335973" TargetMode="External"/><Relationship Id="rId17" Type="http://schemas.openxmlformats.org/officeDocument/2006/relationships/hyperlink" Target="https://www.ncbi.nlm.nih.gov/pubmed/17983672" TargetMode="External"/><Relationship Id="rId25" Type="http://schemas.openxmlformats.org/officeDocument/2006/relationships/hyperlink" Target="https://www.ncbi.nlm.nih.gov/pubmed/16046143" TargetMode="External"/><Relationship Id="rId33" Type="http://schemas.openxmlformats.org/officeDocument/2006/relationships/hyperlink" Target="https://www.ncbi.nlm.nih.gov/pubmed/25500891" TargetMode="External"/><Relationship Id="rId38" Type="http://schemas.openxmlformats.org/officeDocument/2006/relationships/hyperlink" Target="https://www.ncbi.nlm.nih.gov/pubmed/22118942" TargetMode="External"/><Relationship Id="rId46" Type="http://schemas.openxmlformats.org/officeDocument/2006/relationships/customXml" Target="../customXml/item1.xml"/><Relationship Id="rId20" Type="http://schemas.openxmlformats.org/officeDocument/2006/relationships/hyperlink" Target="https://www.ncbi.nlm.nih.gov/pubmed/27592250" TargetMode="External"/><Relationship Id="rId41" Type="http://schemas.openxmlformats.org/officeDocument/2006/relationships/hyperlink" Target="https://www.ncbi.nlm.nih.gov/pubmed/194135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F66A868263D14182E3B99603F681CC" ma:contentTypeVersion="10" ma:contentTypeDescription="Create a new document." ma:contentTypeScope="" ma:versionID="03992e7f59f2ede8993b0c8dcc66e475">
  <xsd:schema xmlns:xsd="http://www.w3.org/2001/XMLSchema" xmlns:xs="http://www.w3.org/2001/XMLSchema" xmlns:p="http://schemas.microsoft.com/office/2006/metadata/properties" xmlns:ns2="4801ba7a-85d0-49de-9303-1210690099f3" targetNamespace="http://schemas.microsoft.com/office/2006/metadata/properties" ma:root="true" ma:fieldsID="ee66cb76ce9b14b6315573ad5afae034" ns2:_="">
    <xsd:import namespace="4801ba7a-85d0-49de-9303-1210690099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01ba7a-85d0-49de-9303-1210690099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3D5E97-9415-4B6C-AA48-F6D436DB3391}"/>
</file>

<file path=customXml/itemProps2.xml><?xml version="1.0" encoding="utf-8"?>
<ds:datastoreItem xmlns:ds="http://schemas.openxmlformats.org/officeDocument/2006/customXml" ds:itemID="{93FA2D4F-EB0C-46B1-9835-418502220149}"/>
</file>

<file path=customXml/itemProps3.xml><?xml version="1.0" encoding="utf-8"?>
<ds:datastoreItem xmlns:ds="http://schemas.openxmlformats.org/officeDocument/2006/customXml" ds:itemID="{55CEECDA-FFA4-409D-A315-F6143E7DB3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1512</Words>
  <Characters>8621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 Karen Hind</vt:lpstr>
    </vt:vector>
  </TitlesOfParts>
  <Company>Hewlett-Packard</Company>
  <LinksUpToDate>false</LinksUpToDate>
  <CharactersWithSpaces>10113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 Karen Hind</dc:title>
  <dc:creator>Dr Karen Hind</dc:creator>
  <cp:lastModifiedBy>Patria Hume</cp:lastModifiedBy>
  <cp:revision>3</cp:revision>
  <dcterms:created xsi:type="dcterms:W3CDTF">2019-03-29T12:05:00Z</dcterms:created>
  <dcterms:modified xsi:type="dcterms:W3CDTF">2019-04-17T21:01:00Z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2017-03-01T00:00:00Z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2019-03-27T00:00:00Z</vt:filetime>
  </property>
  <property fmtid="{D5CDD505-2E9C-101B-9397-08002B2CF9AE}" pid="5" name="ContentTypeId">
    <vt:lpwstr>0x01010080F66A868263D14182E3B99603F681CC</vt:lpwstr>
  </property>
</Properties>
</file>