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F1B43" w14:textId="1FADEE9E" w:rsidR="000F388A" w:rsidRDefault="00437C9F" w:rsidP="007361BA">
      <w:pPr>
        <w:pStyle w:val="BodyText"/>
        <w:jc w:val="left"/>
        <w:rPr>
          <w:rFonts w:ascii="Calibri" w:hAnsi="Calibri" w:cs="Calibri"/>
          <w:sz w:val="20"/>
        </w:rPr>
      </w:pPr>
      <w:r>
        <w:rPr>
          <w:rFonts w:ascii="Calibri" w:hAnsi="Calibri"/>
          <w:b/>
          <w:noProof/>
          <w:color w:val="0070C0"/>
          <w:sz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62D58B8" wp14:editId="2517DE0A">
                <wp:simplePos x="0" y="0"/>
                <wp:positionH relativeFrom="margin">
                  <wp:posOffset>51435</wp:posOffset>
                </wp:positionH>
                <wp:positionV relativeFrom="paragraph">
                  <wp:posOffset>177165</wp:posOffset>
                </wp:positionV>
                <wp:extent cx="4729480" cy="802005"/>
                <wp:effectExtent l="0" t="0" r="0" b="0"/>
                <wp:wrapThrough wrapText="bothSides">
                  <wp:wrapPolygon edited="0">
                    <wp:start x="0" y="-599"/>
                    <wp:lineTo x="-99" y="308"/>
                    <wp:lineTo x="-99" y="21001"/>
                    <wp:lineTo x="0" y="21908"/>
                    <wp:lineTo x="21551" y="21908"/>
                    <wp:lineTo x="21649" y="21908"/>
                    <wp:lineTo x="21699" y="20403"/>
                    <wp:lineTo x="21699" y="599"/>
                    <wp:lineTo x="21551" y="-599"/>
                    <wp:lineTo x="0" y="-599"/>
                  </wp:wrapPolygon>
                </wp:wrapThrough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4729480" cy="80200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7961" dir="2700000" algn="ctr" rotWithShape="0">
                                  <a:srgbClr val="0070C0">
                                    <a:gamma/>
                                    <a:shade val="60000"/>
                                    <a:invGamma/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12FE63" w14:textId="77777777" w:rsidR="00437C9F" w:rsidRDefault="00437C9F" w:rsidP="00437C9F">
                            <w:pPr>
                              <w:pStyle w:val="BodyText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Dr Samantha J. Holdsworth</w:t>
                            </w:r>
                          </w:p>
                          <w:p w14:paraId="3DB5F355" w14:textId="77777777" w:rsidR="00437C9F" w:rsidRPr="000F388A" w:rsidRDefault="00437C9F" w:rsidP="00437C9F">
                            <w:pPr>
                              <w:pStyle w:val="BodyText"/>
                              <w:jc w:val="left"/>
                              <w:rPr>
                                <w:rFonts w:ascii="Calibri" w:hAnsi="Calibri" w:cs="Calibri"/>
                                <w:b/>
                                <w:sz w:val="20"/>
                              </w:rPr>
                            </w:pPr>
                            <w:r w:rsidRPr="000F388A">
                              <w:rPr>
                                <w:rFonts w:ascii="Calibri" w:hAnsi="Calibri" w:cs="Calibri"/>
                                <w:b/>
                                <w:sz w:val="20"/>
                              </w:rPr>
                              <w:t xml:space="preserve">BSc </w:t>
                            </w:r>
                            <w:r w:rsidRPr="000F388A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</w:rPr>
                              <w:t>University of Canterbury, New Zealand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0"/>
                              </w:rPr>
                              <w:t xml:space="preserve">; </w:t>
                            </w:r>
                            <w:r w:rsidRPr="000F388A">
                              <w:rPr>
                                <w:rFonts w:ascii="Calibri" w:hAnsi="Calibri" w:cs="Calibri"/>
                                <w:b/>
                                <w:sz w:val="20"/>
                              </w:rPr>
                              <w:t xml:space="preserve">MSc </w:t>
                            </w:r>
                            <w:r w:rsidRPr="000F388A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</w:rPr>
                              <w:t>Queensland University of Technology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0"/>
                              </w:rPr>
                              <w:t>;</w:t>
                            </w:r>
                            <w:r w:rsidRPr="000F388A">
                              <w:rPr>
                                <w:rFonts w:ascii="Calibri" w:hAnsi="Calibri" w:cs="Calibri"/>
                                <w:b/>
                                <w:sz w:val="20"/>
                              </w:rPr>
                              <w:t xml:space="preserve"> PhD </w:t>
                            </w:r>
                            <w:r w:rsidRPr="000F388A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</w:rPr>
                              <w:t>University of Queensland, Australia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0"/>
                              </w:rPr>
                              <w:t xml:space="preserve">; Postdoc </w:t>
                            </w:r>
                            <w:r w:rsidRPr="000F388A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</w:rPr>
                              <w:t>Stanford University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</w:rPr>
                              <w:t>, U.S.A</w:t>
                            </w:r>
                          </w:p>
                          <w:p w14:paraId="0844D5C7" w14:textId="77777777" w:rsidR="00437C9F" w:rsidRPr="00BB36F1" w:rsidRDefault="00437C9F" w:rsidP="00437C9F">
                            <w:pPr>
                              <w:pStyle w:val="BodyText"/>
                              <w:jc w:val="center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3C9FB39" w14:textId="77777777" w:rsidR="00437C9F" w:rsidRPr="00646036" w:rsidRDefault="00437C9F" w:rsidP="00437C9F">
                            <w:pPr>
                              <w:pBdr>
                                <w:top w:val="single" w:sz="8" w:space="10" w:color="FFFFFF"/>
                                <w:bottom w:val="single" w:sz="8" w:space="10" w:color="FFFFFF"/>
                              </w:pBdr>
                              <w:jc w:val="center"/>
                              <w:rPr>
                                <w:i/>
                                <w:iCs/>
                                <w:color w:val="80808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62D58B8" id="_x0000_t185" coordsize="21600,21600" o:spt="185" adj="3600" path="m@0,0nfqx0@0l0@2qy@0,21600em@1,0nfqx21600@0l21600@2qy@1,21600em@0,0nsqx0@0l0@2qy@0,21600l@1,21600qx21600@2l21600@0qy@1,0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6" o:spid="_x0000_s1026" type="#_x0000_t185" style="position:absolute;margin-left:4.05pt;margin-top:13.95pt;width:372.4pt;height:63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" o:allowincell="f" adj="1739" fillcolor="#943634" strokecolor="#0070c0" strokeweight="3pt">
                <v:shadow color="#004373" opacity="49150f" offset="1pt,1pt"/>
                <v:textbox inset="3.6pt,,3.6pt">
                  <w:txbxContent>
                    <w:p w14:paraId="5212FE63" w14:textId="77777777" w:rsidR="00437C9F" w:rsidRDefault="00437C9F" w:rsidP="00437C9F">
                      <w:pPr>
                        <w:pStyle w:val="BodyText"/>
                        <w:jc w:val="cent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Dr Samantha J. Holdsworth</w:t>
                      </w:r>
                    </w:p>
                    <w:p w14:paraId="3DB5F355" w14:textId="77777777" w:rsidR="00437C9F" w:rsidRPr="000F388A" w:rsidRDefault="00437C9F" w:rsidP="00437C9F">
                      <w:pPr>
                        <w:pStyle w:val="BodyText"/>
                        <w:jc w:val="left"/>
                        <w:rPr>
                          <w:rFonts w:ascii="Calibri" w:hAnsi="Calibri" w:cs="Calibri"/>
                          <w:b/>
                          <w:sz w:val="20"/>
                        </w:rPr>
                      </w:pPr>
                      <w:r w:rsidRPr="000F388A">
                        <w:rPr>
                          <w:rFonts w:ascii="Calibri" w:hAnsi="Calibri" w:cs="Calibri"/>
                          <w:b/>
                          <w:sz w:val="20"/>
                        </w:rPr>
                        <w:t xml:space="preserve">BSc </w:t>
                      </w:r>
                      <w:r w:rsidRPr="000F388A">
                        <w:rPr>
                          <w:rFonts w:ascii="Calibri" w:hAnsi="Calibri" w:cs="Calibri"/>
                          <w:b/>
                          <w:i/>
                          <w:sz w:val="20"/>
                        </w:rPr>
                        <w:t>University of Canterbury, New Zealand</w:t>
                      </w:r>
                      <w:r>
                        <w:rPr>
                          <w:rFonts w:ascii="Calibri" w:hAnsi="Calibri" w:cs="Calibri"/>
                          <w:b/>
                          <w:sz w:val="20"/>
                        </w:rPr>
                        <w:t xml:space="preserve">; </w:t>
                      </w:r>
                      <w:r w:rsidRPr="000F388A">
                        <w:rPr>
                          <w:rFonts w:ascii="Calibri" w:hAnsi="Calibri" w:cs="Calibri"/>
                          <w:b/>
                          <w:sz w:val="20"/>
                        </w:rPr>
                        <w:t xml:space="preserve">MSc </w:t>
                      </w:r>
                      <w:r w:rsidRPr="000F388A">
                        <w:rPr>
                          <w:rFonts w:ascii="Calibri" w:hAnsi="Calibri" w:cs="Calibri"/>
                          <w:b/>
                          <w:i/>
                          <w:sz w:val="20"/>
                        </w:rPr>
                        <w:t>Queensland University of Technology</w:t>
                      </w:r>
                      <w:r>
                        <w:rPr>
                          <w:rFonts w:ascii="Calibri" w:hAnsi="Calibri" w:cs="Calibri"/>
                          <w:b/>
                          <w:sz w:val="20"/>
                        </w:rPr>
                        <w:t>;</w:t>
                      </w:r>
                      <w:r w:rsidRPr="000F388A">
                        <w:rPr>
                          <w:rFonts w:ascii="Calibri" w:hAnsi="Calibri" w:cs="Calibri"/>
                          <w:b/>
                          <w:sz w:val="20"/>
                        </w:rPr>
                        <w:t xml:space="preserve"> PhD </w:t>
                      </w:r>
                      <w:r w:rsidRPr="000F388A">
                        <w:rPr>
                          <w:rFonts w:ascii="Calibri" w:hAnsi="Calibri" w:cs="Calibri"/>
                          <w:b/>
                          <w:i/>
                          <w:sz w:val="20"/>
                        </w:rPr>
                        <w:t>University of Queensland, Australia</w:t>
                      </w:r>
                      <w:r>
                        <w:rPr>
                          <w:rFonts w:ascii="Calibri" w:hAnsi="Calibri" w:cs="Calibri"/>
                          <w:b/>
                          <w:sz w:val="20"/>
                        </w:rPr>
                        <w:t xml:space="preserve">; Postdoc </w:t>
                      </w:r>
                      <w:r w:rsidRPr="000F388A">
                        <w:rPr>
                          <w:rFonts w:ascii="Calibri" w:hAnsi="Calibri" w:cs="Calibri"/>
                          <w:b/>
                          <w:i/>
                          <w:sz w:val="20"/>
                        </w:rPr>
                        <w:t>Stanford University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0"/>
                        </w:rPr>
                        <w:t>, U.S.A</w:t>
                      </w:r>
                    </w:p>
                    <w:p w14:paraId="0844D5C7" w14:textId="77777777" w:rsidR="00437C9F" w:rsidRPr="00BB36F1" w:rsidRDefault="00437C9F" w:rsidP="00437C9F">
                      <w:pPr>
                        <w:pStyle w:val="BodyText"/>
                        <w:jc w:val="center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3C9FB39" w14:textId="77777777" w:rsidR="00437C9F" w:rsidRPr="00646036" w:rsidRDefault="00437C9F" w:rsidP="00437C9F">
                      <w:pPr>
                        <w:pBdr>
                          <w:top w:val="single" w:sz="8" w:space="10" w:color="FFFFFF"/>
                          <w:bottom w:val="single" w:sz="8" w:space="10" w:color="FFFFFF"/>
                        </w:pBdr>
                        <w:jc w:val="center"/>
                        <w:rPr>
                          <w:i/>
                          <w:iCs/>
                          <w:color w:val="808080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9CBCC92" w14:textId="751B9F5F" w:rsidR="00437C9F" w:rsidRPr="000F388A" w:rsidRDefault="00437C9F" w:rsidP="00437C9F">
      <w:pPr>
        <w:pStyle w:val="BodyText"/>
        <w:jc w:val="left"/>
        <w:rPr>
          <w:rFonts w:ascii="Calibri" w:hAnsi="Calibri" w:cs="Calibri"/>
          <w:b/>
          <w:sz w:val="20"/>
        </w:rPr>
      </w:pPr>
      <w:r w:rsidRPr="006A153C">
        <w:rPr>
          <w:rFonts w:ascii="Calibri" w:hAnsi="Calibri"/>
          <w:b/>
          <w:noProof/>
          <w:color w:val="0070C0"/>
          <w:sz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4B161AF" wp14:editId="2AE97EFF">
                <wp:simplePos x="0" y="0"/>
                <wp:positionH relativeFrom="margin">
                  <wp:posOffset>5194935</wp:posOffset>
                </wp:positionH>
                <wp:positionV relativeFrom="margin">
                  <wp:posOffset>293370</wp:posOffset>
                </wp:positionV>
                <wp:extent cx="1475740" cy="2435225"/>
                <wp:effectExtent l="0" t="0" r="0" b="0"/>
                <wp:wrapSquare wrapText="bothSides"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1475740" cy="243522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7961" dir="2700000" algn="ctr" rotWithShape="0">
                                  <a:srgbClr val="0070C0">
                                    <a:gamma/>
                                    <a:shade val="60000"/>
                                    <a:invGamma/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3C8366" w14:textId="7B00496B" w:rsidR="000970EE" w:rsidRPr="00A42784" w:rsidRDefault="00437C9F" w:rsidP="00A42784">
                            <w:pPr>
                              <w:jc w:val="center"/>
                              <w:rPr>
                                <w:i/>
                                <w:iCs/>
                                <w:color w:val="808080"/>
                                <w:szCs w:val="24"/>
                              </w:rPr>
                            </w:pPr>
                            <w:r w:rsidRPr="00667FD7">
                              <w:rPr>
                                <w:i/>
                                <w:noProof/>
                                <w:color w:val="808080"/>
                                <w:szCs w:val="24"/>
                                <w:lang w:val="en-NZ" w:eastAsia="en-NZ"/>
                              </w:rPr>
                              <w:drawing>
                                <wp:inline distT="0" distB="0" distL="0" distR="0" wp14:anchorId="2A292CCE" wp14:editId="6CE3D21B">
                                  <wp:extent cx="1259840" cy="2042160"/>
                                  <wp:effectExtent l="0" t="0" r="1016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840" cy="204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89964E" w14:textId="77777777" w:rsidR="00A42784" w:rsidRPr="00254875" w:rsidRDefault="00A42784" w:rsidP="00A42784">
                            <w:pPr>
                              <w:rPr>
                                <w:i/>
                                <w:iCs/>
                                <w:color w:val="80808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4B161AF" id="AutoShape 5" o:spid="_x0000_s1027" type="#_x0000_t185" style="position:absolute;margin-left:409.05pt;margin-top:23.1pt;width:116.2pt;height:191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" o:allowincell="f" adj="1739" fillcolor="#943634" strokecolor="#0070c0" strokeweight="3pt">
                <v:shadow color="#004373" opacity="49150f" offset="1pt,1pt"/>
                <v:textbox inset="3.6pt,,3.6pt">
                  <w:txbxContent>
                    <w:p w14:paraId="003C8366" w14:textId="7B00496B" w:rsidR="000970EE" w:rsidRPr="00A42784" w:rsidRDefault="00437C9F" w:rsidP="00A42784">
                      <w:pPr>
                        <w:jc w:val="center"/>
                        <w:rPr>
                          <w:i/>
                          <w:iCs/>
                          <w:color w:val="808080"/>
                          <w:szCs w:val="24"/>
                        </w:rPr>
                      </w:pPr>
                      <w:r w:rsidRPr="00667FD7">
                        <w:rPr>
                          <w:i/>
                          <w:noProof/>
                          <w:color w:val="808080"/>
                          <w:szCs w:val="24"/>
                          <w:lang w:val="en-US"/>
                        </w:rPr>
                        <w:drawing>
                          <wp:inline distT="0" distB="0" distL="0" distR="0" wp14:anchorId="2A292CCE" wp14:editId="6CE3D21B">
                            <wp:extent cx="1259840" cy="2042160"/>
                            <wp:effectExtent l="0" t="0" r="1016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9840" cy="204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89964E" w14:textId="77777777" w:rsidR="00A42784" w:rsidRPr="00254875" w:rsidRDefault="00A42784" w:rsidP="00A42784">
                      <w:pPr>
                        <w:rPr>
                          <w:i/>
                          <w:iCs/>
                          <w:color w:val="808080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A73BE27" w14:textId="77777777" w:rsidR="00C43705" w:rsidRPr="006A153C" w:rsidRDefault="00C43705" w:rsidP="0023653E">
      <w:pPr>
        <w:pStyle w:val="BodyText"/>
        <w:rPr>
          <w:rFonts w:ascii="Calibri" w:hAnsi="Calibri" w:cs="Calibri"/>
          <w:sz w:val="20"/>
        </w:rPr>
      </w:pPr>
      <w:r w:rsidRPr="006A153C">
        <w:rPr>
          <w:rFonts w:ascii="Calibri" w:hAnsi="Calibri" w:cs="Calibri"/>
          <w:b/>
          <w:color w:val="0070C0"/>
          <w:sz w:val="20"/>
        </w:rPr>
        <w:t xml:space="preserve">Research </w:t>
      </w:r>
      <w:proofErr w:type="spellStart"/>
      <w:r w:rsidRPr="006A153C">
        <w:rPr>
          <w:rFonts w:ascii="Calibri" w:hAnsi="Calibri" w:cs="Calibri"/>
          <w:b/>
          <w:color w:val="0070C0"/>
          <w:sz w:val="20"/>
        </w:rPr>
        <w:t>specialisation</w:t>
      </w:r>
      <w:proofErr w:type="spellEnd"/>
      <w:r w:rsidRPr="006A153C">
        <w:rPr>
          <w:rFonts w:ascii="Calibri" w:hAnsi="Calibri" w:cs="Calibri"/>
          <w:b/>
          <w:color w:val="0070C0"/>
          <w:sz w:val="20"/>
        </w:rPr>
        <w:t>:</w:t>
      </w:r>
      <w:r w:rsidRPr="006A153C">
        <w:rPr>
          <w:rFonts w:ascii="Calibri" w:hAnsi="Calibri" w:cs="Calibri"/>
          <w:sz w:val="20"/>
        </w:rPr>
        <w:t xml:space="preserve"> </w:t>
      </w:r>
      <w:r w:rsidR="00667FD7" w:rsidRPr="00667FD7">
        <w:rPr>
          <w:rFonts w:ascii="Calibri" w:hAnsi="Calibri" w:cs="Calibri"/>
          <w:sz w:val="20"/>
        </w:rPr>
        <w:t>*</w:t>
      </w:r>
      <w:r w:rsidR="00667FD7">
        <w:rPr>
          <w:rFonts w:ascii="Calibri" w:hAnsi="Calibri" w:cs="Calibri"/>
          <w:sz w:val="20"/>
        </w:rPr>
        <w:t xml:space="preserve"> </w:t>
      </w:r>
      <w:r w:rsidR="00667FD7" w:rsidRPr="00667FD7">
        <w:rPr>
          <w:rFonts w:ascii="Calibri" w:hAnsi="Calibri" w:cs="Calibri"/>
          <w:sz w:val="20"/>
        </w:rPr>
        <w:t>Fast/high resolution</w:t>
      </w:r>
      <w:r w:rsidR="00667FD7">
        <w:rPr>
          <w:rFonts w:ascii="Calibri" w:hAnsi="Calibri" w:cs="Calibri"/>
          <w:sz w:val="20"/>
        </w:rPr>
        <w:t xml:space="preserve"> neuroi</w:t>
      </w:r>
      <w:r w:rsidR="00667FD7" w:rsidRPr="00667FD7">
        <w:rPr>
          <w:rFonts w:ascii="Calibri" w:hAnsi="Calibri" w:cs="Calibri"/>
          <w:sz w:val="20"/>
        </w:rPr>
        <w:t>maging * New MR</w:t>
      </w:r>
      <w:r w:rsidR="00437C9F">
        <w:rPr>
          <w:rFonts w:ascii="Calibri" w:hAnsi="Calibri" w:cs="Calibri"/>
          <w:sz w:val="20"/>
        </w:rPr>
        <w:t>I</w:t>
      </w:r>
      <w:r w:rsidR="00667FD7" w:rsidRPr="00667FD7">
        <w:rPr>
          <w:rFonts w:ascii="Calibri" w:hAnsi="Calibri" w:cs="Calibri"/>
          <w:sz w:val="20"/>
        </w:rPr>
        <w:t xml:space="preserve"> acquisition &amp; image processing methods * New MRI contrast mechanisms * Improving</w:t>
      </w:r>
      <w:r w:rsidR="00437C9F">
        <w:rPr>
          <w:rFonts w:ascii="Calibri" w:hAnsi="Calibri" w:cs="Calibri"/>
          <w:sz w:val="20"/>
        </w:rPr>
        <w:t xml:space="preserve"> the quality/speed of MRI scans. </w:t>
      </w:r>
    </w:p>
    <w:p w14:paraId="2552B217" w14:textId="77777777" w:rsidR="00C43705" w:rsidRPr="006A153C" w:rsidRDefault="00C43705" w:rsidP="0023653E">
      <w:pPr>
        <w:pStyle w:val="BodyText"/>
        <w:rPr>
          <w:rFonts w:ascii="Calibri" w:hAnsi="Calibri" w:cs="Calibri"/>
          <w:sz w:val="20"/>
        </w:rPr>
      </w:pPr>
    </w:p>
    <w:p w14:paraId="7086E09D" w14:textId="77777777" w:rsidR="00667FD7" w:rsidRDefault="00C43705" w:rsidP="00667FD7">
      <w:pPr>
        <w:jc w:val="both"/>
        <w:rPr>
          <w:rFonts w:ascii="Calibri" w:hAnsi="Calibri" w:cs="Calibri"/>
          <w:sz w:val="20"/>
        </w:rPr>
      </w:pPr>
      <w:r w:rsidRPr="006A153C">
        <w:rPr>
          <w:rFonts w:ascii="Calibri" w:hAnsi="Calibri" w:cs="Calibri"/>
          <w:b/>
          <w:color w:val="0070C0"/>
          <w:sz w:val="20"/>
        </w:rPr>
        <w:t>Experience:</w:t>
      </w:r>
      <w:r w:rsidRPr="006A153C">
        <w:rPr>
          <w:rFonts w:ascii="Calibri" w:hAnsi="Calibri" w:cs="Calibri"/>
          <w:sz w:val="20"/>
        </w:rPr>
        <w:t xml:space="preserve"> </w:t>
      </w:r>
      <w:r w:rsidR="00491EFC">
        <w:rPr>
          <w:rFonts w:ascii="Calibri" w:hAnsi="Calibri" w:cs="Calibri"/>
          <w:sz w:val="20"/>
        </w:rPr>
        <w:t>18</w:t>
      </w:r>
      <w:r w:rsidR="00491EFC" w:rsidRPr="006A153C">
        <w:rPr>
          <w:rFonts w:ascii="Calibri" w:hAnsi="Calibri" w:cs="Calibri"/>
          <w:sz w:val="20"/>
        </w:rPr>
        <w:t xml:space="preserve"> years’ as an academic. </w:t>
      </w:r>
      <w:r w:rsidR="00491EFC">
        <w:rPr>
          <w:rFonts w:ascii="Calibri" w:hAnsi="Calibri" w:cs="Calibri"/>
          <w:sz w:val="20"/>
        </w:rPr>
        <w:t>S</w:t>
      </w:r>
      <w:r w:rsidR="00667FD7" w:rsidRPr="00667FD7">
        <w:rPr>
          <w:rFonts w:ascii="Calibri" w:hAnsi="Calibri" w:cs="Calibri"/>
          <w:sz w:val="20"/>
        </w:rPr>
        <w:t>trong background in</w:t>
      </w:r>
      <w:r w:rsidR="00491EFC" w:rsidRPr="00491EFC">
        <w:rPr>
          <w:rFonts w:ascii="Calibri" w:hAnsi="Calibri" w:cs="Calibri"/>
          <w:sz w:val="20"/>
        </w:rPr>
        <w:t xml:space="preserve"> </w:t>
      </w:r>
      <w:r w:rsidR="00491EFC">
        <w:rPr>
          <w:rFonts w:ascii="Calibri" w:hAnsi="Calibri" w:cs="Calibri"/>
          <w:sz w:val="20"/>
        </w:rPr>
        <w:t>medical physics,</w:t>
      </w:r>
      <w:r w:rsidR="00667FD7" w:rsidRPr="00667FD7">
        <w:rPr>
          <w:rFonts w:ascii="Calibri" w:hAnsi="Calibri" w:cs="Calibri"/>
          <w:sz w:val="20"/>
        </w:rPr>
        <w:t xml:space="preserve"> MRI acquis</w:t>
      </w:r>
      <w:r w:rsidR="00667FD7">
        <w:rPr>
          <w:rFonts w:ascii="Calibri" w:hAnsi="Calibri" w:cs="Calibri"/>
          <w:sz w:val="20"/>
        </w:rPr>
        <w:t>ition, image reconstruction and image processing. J</w:t>
      </w:r>
      <w:r w:rsidR="00491EFC">
        <w:rPr>
          <w:rFonts w:ascii="Calibri" w:hAnsi="Calibri" w:cs="Calibri"/>
          <w:sz w:val="20"/>
        </w:rPr>
        <w:t>ournal reviewer:</w:t>
      </w:r>
      <w:r w:rsidR="00667FD7">
        <w:rPr>
          <w:rFonts w:ascii="Calibri" w:hAnsi="Calibri" w:cs="Calibri"/>
          <w:sz w:val="20"/>
        </w:rPr>
        <w:t xml:space="preserve"> </w:t>
      </w:r>
      <w:r w:rsidR="00667FD7" w:rsidRPr="00437C9F">
        <w:rPr>
          <w:rFonts w:ascii="Calibri" w:hAnsi="Calibri" w:cs="Calibri"/>
          <w:i/>
          <w:sz w:val="20"/>
        </w:rPr>
        <w:t xml:space="preserve">Magnetic Resonance in Medicine (MRM); Journal of Magnetic Resonance Imaging (JMRI); Radiology; American Journal of </w:t>
      </w:r>
      <w:proofErr w:type="spellStart"/>
      <w:r w:rsidR="00667FD7" w:rsidRPr="00437C9F">
        <w:rPr>
          <w:rFonts w:ascii="Calibri" w:hAnsi="Calibri" w:cs="Calibri"/>
          <w:i/>
          <w:sz w:val="20"/>
        </w:rPr>
        <w:t>Roentgenology</w:t>
      </w:r>
      <w:proofErr w:type="spellEnd"/>
      <w:r w:rsidR="00667FD7" w:rsidRPr="00437C9F">
        <w:rPr>
          <w:rFonts w:ascii="Calibri" w:hAnsi="Calibri" w:cs="Calibri"/>
          <w:i/>
          <w:sz w:val="20"/>
        </w:rPr>
        <w:t xml:space="preserve"> (AJR); American Journal of Neuroradiology (AJNR); </w:t>
      </w:r>
      <w:proofErr w:type="spellStart"/>
      <w:r w:rsidR="00667FD7" w:rsidRPr="00437C9F">
        <w:rPr>
          <w:rFonts w:ascii="Calibri" w:hAnsi="Calibri" w:cs="Calibri"/>
          <w:i/>
          <w:sz w:val="20"/>
        </w:rPr>
        <w:t>NeuroImage</w:t>
      </w:r>
      <w:proofErr w:type="spellEnd"/>
      <w:r w:rsidR="00667FD7" w:rsidRPr="00437C9F">
        <w:rPr>
          <w:rFonts w:ascii="Calibri" w:hAnsi="Calibri" w:cs="Calibri"/>
          <w:i/>
          <w:sz w:val="20"/>
        </w:rPr>
        <w:t>, Journal</w:t>
      </w:r>
      <w:r w:rsidR="00491EFC" w:rsidRPr="00437C9F">
        <w:rPr>
          <w:rFonts w:ascii="Calibri" w:hAnsi="Calibri" w:cs="Calibri"/>
          <w:i/>
          <w:sz w:val="20"/>
        </w:rPr>
        <w:t xml:space="preserve"> of Neurological Sciences (JNS)</w:t>
      </w:r>
      <w:r w:rsidR="00667FD7">
        <w:rPr>
          <w:rFonts w:ascii="Calibri" w:hAnsi="Calibri" w:cs="Calibri"/>
          <w:sz w:val="20"/>
        </w:rPr>
        <w:t xml:space="preserve">. </w:t>
      </w:r>
      <w:r w:rsidR="00491EFC">
        <w:rPr>
          <w:rFonts w:ascii="Calibri" w:hAnsi="Calibri" w:cs="Calibri"/>
          <w:sz w:val="20"/>
        </w:rPr>
        <w:t>Prestigious</w:t>
      </w:r>
      <w:r w:rsidR="00667FD7">
        <w:rPr>
          <w:rFonts w:ascii="Calibri" w:hAnsi="Calibri" w:cs="Calibri"/>
          <w:sz w:val="20"/>
        </w:rPr>
        <w:t xml:space="preserve"> awards: </w:t>
      </w:r>
      <w:r w:rsidR="00667FD7" w:rsidRPr="00437C9F">
        <w:rPr>
          <w:rFonts w:ascii="Calibri" w:hAnsi="Calibri" w:cs="Calibri"/>
          <w:i/>
          <w:sz w:val="20"/>
        </w:rPr>
        <w:t>Caffey award</w:t>
      </w:r>
      <w:r w:rsidR="00667FD7" w:rsidRPr="00667FD7">
        <w:rPr>
          <w:rFonts w:ascii="Calibri" w:hAnsi="Calibri" w:cs="Calibri"/>
          <w:sz w:val="20"/>
        </w:rPr>
        <w:t xml:space="preserve"> </w:t>
      </w:r>
      <w:r w:rsidR="00491EFC">
        <w:rPr>
          <w:rFonts w:ascii="Calibri" w:hAnsi="Calibri" w:cs="Calibri"/>
          <w:sz w:val="20"/>
        </w:rPr>
        <w:t>(</w:t>
      </w:r>
      <w:r w:rsidR="00667FD7" w:rsidRPr="00667FD7">
        <w:rPr>
          <w:rFonts w:ascii="Calibri" w:hAnsi="Calibri" w:cs="Calibri"/>
          <w:sz w:val="20"/>
        </w:rPr>
        <w:t>Society</w:t>
      </w:r>
      <w:r w:rsidR="00491EFC">
        <w:rPr>
          <w:rFonts w:ascii="Calibri" w:hAnsi="Calibri" w:cs="Calibri"/>
          <w:sz w:val="20"/>
        </w:rPr>
        <w:t xml:space="preserve"> for Paediatric Radiology 2010)</w:t>
      </w:r>
      <w:r w:rsidR="00667FD7">
        <w:rPr>
          <w:rFonts w:ascii="Calibri" w:hAnsi="Calibri" w:cs="Calibri"/>
          <w:sz w:val="20"/>
        </w:rPr>
        <w:t xml:space="preserve"> on fast high resolution neuroimaging, and </w:t>
      </w:r>
      <w:r w:rsidR="00667FD7" w:rsidRPr="00437C9F">
        <w:rPr>
          <w:rFonts w:ascii="Calibri" w:hAnsi="Calibri" w:cs="Calibri"/>
          <w:i/>
          <w:sz w:val="20"/>
        </w:rPr>
        <w:t>International Society of Magnetic Resonance Imaging award</w:t>
      </w:r>
      <w:r w:rsidR="00667FD7">
        <w:rPr>
          <w:rFonts w:ascii="Calibri" w:hAnsi="Calibri" w:cs="Calibri"/>
          <w:sz w:val="20"/>
        </w:rPr>
        <w:t xml:space="preserve"> for a novel motion-corrected fast </w:t>
      </w:r>
      <w:r w:rsidR="00491EFC">
        <w:rPr>
          <w:rFonts w:ascii="Calibri" w:hAnsi="Calibri" w:cs="Calibri"/>
          <w:sz w:val="20"/>
        </w:rPr>
        <w:t>paediatric</w:t>
      </w:r>
      <w:r w:rsidR="00667FD7">
        <w:rPr>
          <w:rFonts w:ascii="Calibri" w:hAnsi="Calibri" w:cs="Calibri"/>
          <w:sz w:val="20"/>
        </w:rPr>
        <w:t xml:space="preserve"> brain imaging protocol. </w:t>
      </w:r>
    </w:p>
    <w:p w14:paraId="0163D316" w14:textId="77777777" w:rsidR="00842812" w:rsidRPr="006A153C" w:rsidRDefault="00842812" w:rsidP="0023653E">
      <w:pPr>
        <w:jc w:val="both"/>
        <w:rPr>
          <w:rFonts w:ascii="Calibri" w:hAnsi="Calibri"/>
          <w:sz w:val="20"/>
        </w:rPr>
      </w:pPr>
    </w:p>
    <w:p w14:paraId="6DA5A3C5" w14:textId="77777777" w:rsidR="00491EFC" w:rsidRDefault="00C43705" w:rsidP="0023653E">
      <w:pPr>
        <w:jc w:val="both"/>
        <w:rPr>
          <w:rFonts w:ascii="Calibri" w:hAnsi="Calibri" w:cs="Calibri"/>
          <w:sz w:val="20"/>
        </w:rPr>
      </w:pPr>
      <w:r w:rsidRPr="006A153C">
        <w:rPr>
          <w:rFonts w:ascii="Calibri" w:hAnsi="Calibri" w:cs="Calibri"/>
          <w:b/>
          <w:color w:val="0070C0"/>
          <w:sz w:val="20"/>
        </w:rPr>
        <w:t>Research overview:</w:t>
      </w:r>
      <w:r w:rsidRPr="006A153C">
        <w:rPr>
          <w:rFonts w:ascii="Calibri" w:hAnsi="Calibri" w:cs="Calibri"/>
          <w:sz w:val="20"/>
        </w:rPr>
        <w:t xml:space="preserve"> </w:t>
      </w:r>
      <w:r w:rsidR="00491EFC">
        <w:rPr>
          <w:rFonts w:ascii="Calibri" w:hAnsi="Calibri" w:cs="Calibri"/>
          <w:sz w:val="20"/>
        </w:rPr>
        <w:t xml:space="preserve">Focus on developing </w:t>
      </w:r>
      <w:r w:rsidR="00491EFC" w:rsidRPr="00667FD7">
        <w:rPr>
          <w:rFonts w:ascii="Calibri" w:hAnsi="Calibri" w:cs="Calibri"/>
          <w:sz w:val="20"/>
        </w:rPr>
        <w:t>novel, fast, and effective ways to improve patient diagnoses thr</w:t>
      </w:r>
      <w:r w:rsidR="00491EFC">
        <w:rPr>
          <w:rFonts w:ascii="Calibri" w:hAnsi="Calibri" w:cs="Calibri"/>
          <w:sz w:val="20"/>
        </w:rPr>
        <w:t xml:space="preserve">ough improved MRI methodologies and </w:t>
      </w:r>
      <w:r w:rsidR="00491EFC" w:rsidRPr="00667FD7">
        <w:rPr>
          <w:rFonts w:ascii="Calibri" w:hAnsi="Calibri" w:cs="Calibri"/>
          <w:sz w:val="20"/>
        </w:rPr>
        <w:t>new contrast mechanisms</w:t>
      </w:r>
      <w:r w:rsidR="00491EFC">
        <w:rPr>
          <w:rFonts w:ascii="Calibri" w:hAnsi="Calibri" w:cs="Calibri"/>
          <w:sz w:val="20"/>
        </w:rPr>
        <w:t xml:space="preserve"> – with a focus on stroke and neurodegenerative disorders. Pioneer of high resolution diffusion imaging met</w:t>
      </w:r>
      <w:r w:rsidR="00437C9F">
        <w:rPr>
          <w:rFonts w:ascii="Calibri" w:hAnsi="Calibri" w:cs="Calibri"/>
          <w:sz w:val="20"/>
        </w:rPr>
        <w:t>hods in MRI, and amplified MRI</w:t>
      </w:r>
      <w:r w:rsidR="00491EFC">
        <w:rPr>
          <w:rFonts w:ascii="Calibri" w:hAnsi="Calibri" w:cs="Calibri"/>
          <w:sz w:val="20"/>
        </w:rPr>
        <w:t xml:space="preserve"> </w:t>
      </w:r>
      <w:r w:rsidR="00437C9F">
        <w:rPr>
          <w:rFonts w:ascii="Calibri" w:hAnsi="Calibri" w:cs="Calibri"/>
          <w:sz w:val="20"/>
        </w:rPr>
        <w:t>– a novel method of</w:t>
      </w:r>
      <w:r w:rsidR="00491EFC">
        <w:rPr>
          <w:rFonts w:ascii="Calibri" w:hAnsi="Calibri" w:cs="Calibri"/>
          <w:sz w:val="20"/>
        </w:rPr>
        <w:t xml:space="preserve"> visualizing pulsatile brain motion. </w:t>
      </w:r>
    </w:p>
    <w:p w14:paraId="06889FED" w14:textId="77777777" w:rsidR="009C1F39" w:rsidRPr="006A153C" w:rsidRDefault="009C1F39" w:rsidP="0023653E">
      <w:pPr>
        <w:jc w:val="both"/>
        <w:rPr>
          <w:rFonts w:ascii="Calibri" w:hAnsi="Calibri"/>
          <w:sz w:val="20"/>
        </w:rPr>
      </w:pPr>
    </w:p>
    <w:p w14:paraId="426C0091" w14:textId="77777777" w:rsidR="00842812" w:rsidRPr="006A153C" w:rsidRDefault="00C43705" w:rsidP="0023653E">
      <w:pPr>
        <w:jc w:val="both"/>
        <w:rPr>
          <w:rFonts w:ascii="Calibri" w:hAnsi="Calibri"/>
          <w:sz w:val="20"/>
        </w:rPr>
      </w:pPr>
      <w:r w:rsidRPr="006A153C">
        <w:rPr>
          <w:rFonts w:ascii="Calibri" w:hAnsi="Calibri" w:cs="Calibri"/>
          <w:b/>
          <w:color w:val="0070C0"/>
          <w:sz w:val="20"/>
        </w:rPr>
        <w:t>Postgraduate s</w:t>
      </w:r>
      <w:r w:rsidR="00B8509C" w:rsidRPr="006A153C">
        <w:rPr>
          <w:rFonts w:ascii="Calibri" w:hAnsi="Calibri" w:cs="Calibri"/>
          <w:b/>
          <w:color w:val="0070C0"/>
          <w:sz w:val="20"/>
        </w:rPr>
        <w:t>upervis</w:t>
      </w:r>
      <w:r w:rsidRPr="006A153C">
        <w:rPr>
          <w:rFonts w:ascii="Calibri" w:hAnsi="Calibri" w:cs="Calibri"/>
          <w:b/>
          <w:color w:val="0070C0"/>
          <w:sz w:val="20"/>
        </w:rPr>
        <w:t>ion:</w:t>
      </w:r>
      <w:r w:rsidRPr="006A153C">
        <w:rPr>
          <w:rFonts w:ascii="Calibri" w:hAnsi="Calibri" w:cs="Calibri"/>
          <w:sz w:val="20"/>
        </w:rPr>
        <w:t xml:space="preserve"> </w:t>
      </w:r>
      <w:r w:rsidR="00491EFC" w:rsidRPr="00491EFC">
        <w:rPr>
          <w:rFonts w:ascii="Calibri" w:hAnsi="Calibri" w:cs="Arial"/>
          <w:sz w:val="20"/>
        </w:rPr>
        <w:t>Mentored undergraduate and postgraduate students, postdoctoral fellows, and clinicians</w:t>
      </w:r>
      <w:r w:rsidR="00491EFC">
        <w:rPr>
          <w:rFonts w:ascii="Calibri" w:hAnsi="Calibri" w:cs="Arial"/>
          <w:sz w:val="20"/>
        </w:rPr>
        <w:t xml:space="preserve"> at Stanford University</w:t>
      </w:r>
      <w:r w:rsidR="00491EFC" w:rsidRPr="00491EFC">
        <w:rPr>
          <w:rFonts w:ascii="Calibri" w:hAnsi="Calibri" w:cs="Arial"/>
          <w:sz w:val="20"/>
        </w:rPr>
        <w:t xml:space="preserve"> in a variety of topics involving MRI acquisition and image processing.</w:t>
      </w:r>
    </w:p>
    <w:p w14:paraId="445EA0BA" w14:textId="77777777" w:rsidR="00242FB6" w:rsidRPr="006A153C" w:rsidRDefault="00242FB6" w:rsidP="0023653E">
      <w:pPr>
        <w:jc w:val="both"/>
        <w:rPr>
          <w:rFonts w:ascii="Calibri" w:hAnsi="Calibri"/>
          <w:sz w:val="20"/>
        </w:rPr>
      </w:pPr>
    </w:p>
    <w:p w14:paraId="7D48E88B" w14:textId="77777777" w:rsidR="006A0C2B" w:rsidRDefault="00C43705" w:rsidP="0023653E">
      <w:pPr>
        <w:autoSpaceDE w:val="0"/>
        <w:autoSpaceDN w:val="0"/>
        <w:adjustRightInd w:val="0"/>
        <w:jc w:val="both"/>
        <w:rPr>
          <w:rFonts w:ascii="Calibri" w:hAnsi="Calibri" w:cs="Calibri"/>
          <w:sz w:val="20"/>
        </w:rPr>
      </w:pPr>
      <w:r w:rsidRPr="006A153C">
        <w:rPr>
          <w:rFonts w:ascii="Calibri" w:hAnsi="Calibri" w:cs="Calibri"/>
          <w:b/>
          <w:color w:val="0070C0"/>
          <w:sz w:val="20"/>
        </w:rPr>
        <w:t>Research publications:</w:t>
      </w:r>
      <w:r w:rsidRPr="006A153C">
        <w:rPr>
          <w:rFonts w:ascii="Calibri" w:hAnsi="Calibri" w:cs="Calibri"/>
          <w:sz w:val="20"/>
        </w:rPr>
        <w:t xml:space="preserve"> </w:t>
      </w:r>
      <w:r w:rsidR="00ED09A0" w:rsidRPr="006A153C">
        <w:rPr>
          <w:rFonts w:ascii="Calibri" w:hAnsi="Calibri" w:cs="Calibri"/>
          <w:sz w:val="20"/>
        </w:rPr>
        <w:t xml:space="preserve"> </w:t>
      </w:r>
      <w:r w:rsidR="00437C9F">
        <w:rPr>
          <w:rFonts w:ascii="Calibri" w:hAnsi="Calibri"/>
          <w:sz w:val="20"/>
        </w:rPr>
        <w:t>150</w:t>
      </w:r>
      <w:r w:rsidR="00842812" w:rsidRPr="006A153C">
        <w:rPr>
          <w:rFonts w:ascii="Calibri" w:hAnsi="Calibri"/>
          <w:sz w:val="20"/>
        </w:rPr>
        <w:t xml:space="preserve"> publications in journals (</w:t>
      </w:r>
      <w:r w:rsidR="00437C9F">
        <w:rPr>
          <w:rFonts w:ascii="Calibri" w:hAnsi="Calibri"/>
          <w:sz w:val="20"/>
        </w:rPr>
        <w:t>39</w:t>
      </w:r>
      <w:r w:rsidR="00842812" w:rsidRPr="006A153C">
        <w:rPr>
          <w:rFonts w:ascii="Calibri" w:hAnsi="Calibri"/>
          <w:sz w:val="20"/>
        </w:rPr>
        <w:t xml:space="preserve">), </w:t>
      </w:r>
      <w:r w:rsidR="00437C9F">
        <w:rPr>
          <w:rFonts w:ascii="Calibri" w:hAnsi="Calibri"/>
          <w:sz w:val="20"/>
        </w:rPr>
        <w:t xml:space="preserve">book </w:t>
      </w:r>
      <w:r w:rsidR="00842812" w:rsidRPr="006A153C">
        <w:rPr>
          <w:rFonts w:ascii="Calibri" w:hAnsi="Calibri" w:cs="Arial"/>
          <w:sz w:val="20"/>
        </w:rPr>
        <w:t>chapters (</w:t>
      </w:r>
      <w:r w:rsidR="00437C9F">
        <w:rPr>
          <w:rFonts w:ascii="Calibri" w:hAnsi="Calibri" w:cs="Arial"/>
          <w:sz w:val="20"/>
        </w:rPr>
        <w:t>3</w:t>
      </w:r>
      <w:r w:rsidR="00842812" w:rsidRPr="006A153C">
        <w:rPr>
          <w:rFonts w:ascii="Calibri" w:hAnsi="Calibri" w:cs="Arial"/>
          <w:sz w:val="20"/>
        </w:rPr>
        <w:t xml:space="preserve">), </w:t>
      </w:r>
      <w:proofErr w:type="gramStart"/>
      <w:r w:rsidR="00842812" w:rsidRPr="006A153C">
        <w:rPr>
          <w:rFonts w:ascii="Calibri" w:hAnsi="Calibri" w:cs="Arial"/>
          <w:sz w:val="20"/>
        </w:rPr>
        <w:t>conference</w:t>
      </w:r>
      <w:proofErr w:type="gramEnd"/>
      <w:r w:rsidR="00842812" w:rsidRPr="006A153C">
        <w:rPr>
          <w:rFonts w:ascii="Calibri" w:hAnsi="Calibri" w:cs="Arial"/>
          <w:sz w:val="20"/>
        </w:rPr>
        <w:t xml:space="preserve"> paper/abstract proceedings (</w:t>
      </w:r>
      <w:r w:rsidR="00437C9F">
        <w:rPr>
          <w:rFonts w:ascii="Calibri" w:hAnsi="Calibri" w:cs="Arial"/>
          <w:sz w:val="20"/>
        </w:rPr>
        <w:t>108)</w:t>
      </w:r>
      <w:r w:rsidR="00DB37FC" w:rsidRPr="006A153C">
        <w:rPr>
          <w:rFonts w:ascii="Calibri" w:hAnsi="Calibri" w:cs="Calibri"/>
          <w:i/>
          <w:sz w:val="20"/>
        </w:rPr>
        <w:t xml:space="preserve">.  </w:t>
      </w:r>
      <w:r w:rsidR="00DB37FC" w:rsidRPr="006A153C">
        <w:rPr>
          <w:rFonts w:ascii="Calibri" w:hAnsi="Calibri" w:cs="Calibri"/>
          <w:sz w:val="20"/>
        </w:rPr>
        <w:t>Example publications:</w:t>
      </w:r>
    </w:p>
    <w:p w14:paraId="710E08B1" w14:textId="77777777" w:rsidR="00437C9F" w:rsidRPr="00437C9F" w:rsidRDefault="00437C9F" w:rsidP="00436821">
      <w:pPr>
        <w:autoSpaceDE w:val="0"/>
        <w:autoSpaceDN w:val="0"/>
        <w:adjustRightInd w:val="0"/>
        <w:ind w:left="284" w:hanging="284"/>
        <w:jc w:val="both"/>
        <w:rPr>
          <w:rFonts w:ascii="Calibri" w:hAnsi="Calibri" w:cs="Calibri"/>
          <w:sz w:val="18"/>
          <w:szCs w:val="18"/>
        </w:rPr>
      </w:pPr>
      <w:r w:rsidRPr="00437C9F">
        <w:rPr>
          <w:rFonts w:ascii="Calibri" w:hAnsi="Calibri" w:cs="Calibri"/>
          <w:sz w:val="18"/>
          <w:szCs w:val="18"/>
        </w:rPr>
        <w:t xml:space="preserve">S.J. Holdsworth, W. Ni, G. </w:t>
      </w:r>
      <w:proofErr w:type="spellStart"/>
      <w:r w:rsidRPr="00437C9F">
        <w:rPr>
          <w:rFonts w:ascii="Calibri" w:hAnsi="Calibri" w:cs="Calibri"/>
          <w:sz w:val="18"/>
          <w:szCs w:val="18"/>
        </w:rPr>
        <w:t>Zaharchuk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M. </w:t>
      </w:r>
      <w:proofErr w:type="spellStart"/>
      <w:r w:rsidRPr="00437C9F">
        <w:rPr>
          <w:rFonts w:ascii="Calibri" w:hAnsi="Calibri" w:cs="Calibri"/>
          <w:sz w:val="18"/>
          <w:szCs w:val="18"/>
        </w:rPr>
        <w:t>Rahimi</w:t>
      </w:r>
      <w:proofErr w:type="spellEnd"/>
      <w:r w:rsidRPr="00437C9F">
        <w:rPr>
          <w:rFonts w:ascii="Calibri" w:hAnsi="Calibri" w:cs="Calibri"/>
          <w:sz w:val="18"/>
          <w:szCs w:val="18"/>
        </w:rPr>
        <w:t>, M. Moseley. Amplified Magnetic Resonance Imaging (</w:t>
      </w:r>
      <w:proofErr w:type="spellStart"/>
      <w:r w:rsidRPr="00437C9F">
        <w:rPr>
          <w:rFonts w:ascii="Calibri" w:hAnsi="Calibri" w:cs="Calibri"/>
          <w:sz w:val="18"/>
          <w:szCs w:val="18"/>
        </w:rPr>
        <w:t>aMRI</w:t>
      </w:r>
      <w:proofErr w:type="spellEnd"/>
      <w:r w:rsidRPr="00437C9F">
        <w:rPr>
          <w:rFonts w:ascii="Calibri" w:hAnsi="Calibri" w:cs="Calibri"/>
          <w:sz w:val="18"/>
          <w:szCs w:val="18"/>
        </w:rPr>
        <w:t>), Magnetic Resonance in Medicine (2016).</w:t>
      </w:r>
    </w:p>
    <w:p w14:paraId="4270533B" w14:textId="77777777" w:rsidR="00437C9F" w:rsidRPr="00437C9F" w:rsidRDefault="00437C9F" w:rsidP="00436821">
      <w:pPr>
        <w:autoSpaceDE w:val="0"/>
        <w:autoSpaceDN w:val="0"/>
        <w:adjustRightInd w:val="0"/>
        <w:ind w:left="284" w:hanging="284"/>
        <w:jc w:val="both"/>
        <w:rPr>
          <w:rFonts w:ascii="Calibri" w:hAnsi="Calibri" w:cs="Calibri"/>
          <w:sz w:val="18"/>
          <w:szCs w:val="18"/>
        </w:rPr>
      </w:pPr>
      <w:r w:rsidRPr="00437C9F">
        <w:rPr>
          <w:rFonts w:ascii="Calibri" w:hAnsi="Calibri" w:cs="Calibri"/>
          <w:sz w:val="18"/>
          <w:szCs w:val="18"/>
        </w:rPr>
        <w:t xml:space="preserve">S.J. Holdsworth, K. </w:t>
      </w:r>
      <w:proofErr w:type="spellStart"/>
      <w:r w:rsidRPr="00437C9F">
        <w:rPr>
          <w:rFonts w:ascii="Calibri" w:hAnsi="Calibri" w:cs="Calibri"/>
          <w:sz w:val="18"/>
          <w:szCs w:val="18"/>
        </w:rPr>
        <w:t>Yeom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M. Moseley, S. </w:t>
      </w:r>
      <w:proofErr w:type="spellStart"/>
      <w:r w:rsidRPr="00437C9F">
        <w:rPr>
          <w:rFonts w:ascii="Calibri" w:hAnsi="Calibri" w:cs="Calibri"/>
          <w:sz w:val="18"/>
          <w:szCs w:val="18"/>
        </w:rPr>
        <w:t>Skare</w:t>
      </w:r>
      <w:proofErr w:type="spellEnd"/>
      <w:r w:rsidRPr="00437C9F">
        <w:rPr>
          <w:rFonts w:ascii="Calibri" w:hAnsi="Calibri" w:cs="Calibri"/>
          <w:sz w:val="18"/>
          <w:szCs w:val="18"/>
        </w:rPr>
        <w:t>. Fast 3D motion corrected susceptibility-weighted imaging using short-axis propeller (SAP)-EPI, Journal of Magnetic Resonance Imaging, 41(5):1447-53 (2014)</w:t>
      </w:r>
    </w:p>
    <w:p w14:paraId="6A35CBAF" w14:textId="77777777" w:rsidR="00437C9F" w:rsidRPr="00437C9F" w:rsidRDefault="00437C9F" w:rsidP="00436821">
      <w:pPr>
        <w:autoSpaceDE w:val="0"/>
        <w:autoSpaceDN w:val="0"/>
        <w:adjustRightInd w:val="0"/>
        <w:ind w:left="284" w:hanging="284"/>
        <w:jc w:val="both"/>
        <w:rPr>
          <w:rFonts w:ascii="Calibri" w:hAnsi="Calibri" w:cs="Calibri"/>
          <w:sz w:val="18"/>
          <w:szCs w:val="18"/>
        </w:rPr>
      </w:pPr>
      <w:r w:rsidRPr="00437C9F">
        <w:rPr>
          <w:rFonts w:ascii="Calibri" w:hAnsi="Calibri" w:cs="Calibri"/>
          <w:sz w:val="18"/>
          <w:szCs w:val="18"/>
        </w:rPr>
        <w:t xml:space="preserve">S.J. Holdsworth, S. </w:t>
      </w:r>
      <w:proofErr w:type="spellStart"/>
      <w:r w:rsidRPr="00437C9F">
        <w:rPr>
          <w:rFonts w:ascii="Calibri" w:hAnsi="Calibri" w:cs="Calibri"/>
          <w:sz w:val="18"/>
          <w:szCs w:val="18"/>
        </w:rPr>
        <w:t>Skare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K. </w:t>
      </w:r>
      <w:proofErr w:type="spellStart"/>
      <w:r w:rsidRPr="00437C9F">
        <w:rPr>
          <w:rFonts w:ascii="Calibri" w:hAnsi="Calibri" w:cs="Calibri"/>
          <w:sz w:val="18"/>
          <w:szCs w:val="18"/>
        </w:rPr>
        <w:t>Yeom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M.U. </w:t>
      </w:r>
      <w:proofErr w:type="spellStart"/>
      <w:r w:rsidRPr="00437C9F">
        <w:rPr>
          <w:rFonts w:ascii="Calibri" w:hAnsi="Calibri" w:cs="Calibri"/>
          <w:sz w:val="18"/>
          <w:szCs w:val="18"/>
        </w:rPr>
        <w:t>Antonucci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J.B. Andre, J. Rosenberg, M. </w:t>
      </w:r>
      <w:proofErr w:type="spellStart"/>
      <w:r w:rsidRPr="00437C9F">
        <w:rPr>
          <w:rFonts w:ascii="Calibri" w:hAnsi="Calibri" w:cs="Calibri"/>
          <w:sz w:val="18"/>
          <w:szCs w:val="18"/>
        </w:rPr>
        <w:t>Straka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M. </w:t>
      </w:r>
      <w:proofErr w:type="spellStart"/>
      <w:r w:rsidRPr="00437C9F">
        <w:rPr>
          <w:rFonts w:ascii="Calibri" w:hAnsi="Calibri" w:cs="Calibri"/>
          <w:sz w:val="18"/>
          <w:szCs w:val="18"/>
        </w:rPr>
        <w:t>Aksoy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N.J. Fischbein, R. </w:t>
      </w:r>
      <w:proofErr w:type="spellStart"/>
      <w:r w:rsidRPr="00437C9F">
        <w:rPr>
          <w:rFonts w:ascii="Calibri" w:hAnsi="Calibri" w:cs="Calibri"/>
          <w:sz w:val="18"/>
          <w:szCs w:val="18"/>
        </w:rPr>
        <w:t>Bammer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M. Moseley, G. </w:t>
      </w:r>
      <w:proofErr w:type="spellStart"/>
      <w:r w:rsidRPr="00437C9F">
        <w:rPr>
          <w:rFonts w:ascii="Calibri" w:hAnsi="Calibri" w:cs="Calibri"/>
          <w:sz w:val="18"/>
          <w:szCs w:val="18"/>
        </w:rPr>
        <w:t>Zaharchuk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S. </w:t>
      </w:r>
      <w:proofErr w:type="spellStart"/>
      <w:r w:rsidRPr="00437C9F">
        <w:rPr>
          <w:rFonts w:ascii="Calibri" w:hAnsi="Calibri" w:cs="Calibri"/>
          <w:sz w:val="18"/>
          <w:szCs w:val="18"/>
        </w:rPr>
        <w:t>Skare</w:t>
      </w:r>
      <w:proofErr w:type="spellEnd"/>
      <w:r w:rsidRPr="00437C9F">
        <w:rPr>
          <w:rFonts w:ascii="Calibri" w:hAnsi="Calibri" w:cs="Calibri"/>
          <w:sz w:val="18"/>
          <w:szCs w:val="18"/>
        </w:rPr>
        <w:t>. Diffusion-weighted Imaging (DWI) with Dual Echo EPI for Improved Lesion Sensitivity, American Journal of Neuroradiology, 35(7):1293-302 (2014).</w:t>
      </w:r>
    </w:p>
    <w:p w14:paraId="2CD3DCD4" w14:textId="3BB10913" w:rsidR="00437C9F" w:rsidRPr="00437C9F" w:rsidRDefault="00437C9F" w:rsidP="00436821">
      <w:pPr>
        <w:autoSpaceDE w:val="0"/>
        <w:autoSpaceDN w:val="0"/>
        <w:adjustRightInd w:val="0"/>
        <w:ind w:left="284" w:hanging="284"/>
        <w:jc w:val="both"/>
        <w:rPr>
          <w:rFonts w:ascii="Calibri" w:hAnsi="Calibri" w:cs="Calibri"/>
          <w:sz w:val="18"/>
          <w:szCs w:val="18"/>
        </w:rPr>
      </w:pPr>
      <w:r w:rsidRPr="006A153C">
        <w:rPr>
          <w:rFonts w:ascii="Calibri" w:hAnsi="Calibri" w:cs="Arial"/>
          <w:noProof/>
          <w:sz w:val="20"/>
          <w:highlight w:val="yellow"/>
          <w:lang w:val="en-NZ" w:eastAsia="en-NZ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33FD646C" wp14:editId="32282F00">
                <wp:simplePos x="0" y="0"/>
                <wp:positionH relativeFrom="margin">
                  <wp:posOffset>4178300</wp:posOffset>
                </wp:positionH>
                <wp:positionV relativeFrom="margin">
                  <wp:posOffset>5327015</wp:posOffset>
                </wp:positionV>
                <wp:extent cx="2539365" cy="2527300"/>
                <wp:effectExtent l="19050" t="19050" r="13335" b="25400"/>
                <wp:wrapSquare wrapText="bothSides"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9365" cy="252730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7961" dir="2700000" algn="ctr" rotWithShape="0">
                                  <a:srgbClr val="0070C0">
                                    <a:gamma/>
                                    <a:shade val="60000"/>
                                    <a:invGamma/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6A2700" w14:textId="77777777" w:rsidR="000970EE" w:rsidRPr="00111285" w:rsidRDefault="000970EE" w:rsidP="001112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/>
                                <w:sz w:val="18"/>
                                <w:szCs w:val="18"/>
                                <w:lang w:eastAsia="en-AU"/>
                              </w:rPr>
                            </w:pPr>
                          </w:p>
                          <w:p w14:paraId="2566DBEE" w14:textId="6951D2EA" w:rsidR="00313DB8" w:rsidRDefault="00436821" w:rsidP="00313DB8">
                            <w:pPr>
                              <w:autoSpaceDE w:val="0"/>
                              <w:autoSpaceDN w:val="0"/>
                              <w:adjustRightInd w:val="0"/>
                              <w:ind w:right="-45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595959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031556DE" wp14:editId="64B23FCA">
                                  <wp:extent cx="1476375" cy="762000"/>
                                  <wp:effectExtent l="0" t="0" r="952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637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B32F77" w14:textId="77777777" w:rsidR="00436821" w:rsidRDefault="00436821" w:rsidP="009C6A3F">
                            <w:pPr>
                              <w:autoSpaceDE w:val="0"/>
                              <w:autoSpaceDN w:val="0"/>
                              <w:adjustRightInd w:val="0"/>
                              <w:ind w:right="-45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76100463" w14:textId="0E4B100B" w:rsidR="009C6A3F" w:rsidRDefault="00491EFC" w:rsidP="009C6A3F">
                            <w:pPr>
                              <w:autoSpaceDE w:val="0"/>
                              <w:autoSpaceDN w:val="0"/>
                              <w:adjustRightInd w:val="0"/>
                              <w:ind w:right="-45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>Samantha J. Holdsworth</w:t>
                            </w:r>
                            <w:r w:rsidR="00313DB8" w:rsidRPr="009C6A3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 xml:space="preserve"> (PhD) </w:t>
                            </w:r>
                          </w:p>
                          <w:p w14:paraId="5F853C61" w14:textId="77777777" w:rsidR="00CC7DC3" w:rsidRDefault="00491EFC" w:rsidP="009C6A3F">
                            <w:pPr>
                              <w:autoSpaceDE w:val="0"/>
                              <w:autoSpaceDN w:val="0"/>
                              <w:adjustRightInd w:val="0"/>
                              <w:ind w:right="-45"/>
                              <w:jc w:val="center"/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>Senior Research Scientist, Advanced MRI</w:t>
                            </w:r>
                          </w:p>
                          <w:p w14:paraId="156A3D2B" w14:textId="77777777" w:rsidR="00437C9F" w:rsidRDefault="00437C9F" w:rsidP="009C6A3F">
                            <w:pPr>
                              <w:autoSpaceDE w:val="0"/>
                              <w:autoSpaceDN w:val="0"/>
                              <w:adjustRightInd w:val="0"/>
                              <w:ind w:right="-45"/>
                              <w:jc w:val="center"/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>Lucas Center for Imaging</w:t>
                            </w:r>
                          </w:p>
                          <w:p w14:paraId="27B94BA0" w14:textId="77777777" w:rsidR="00313DB8" w:rsidRPr="009C6A3F" w:rsidRDefault="00437C9F" w:rsidP="00437C9F">
                            <w:pPr>
                              <w:autoSpaceDE w:val="0"/>
                              <w:autoSpaceDN w:val="0"/>
                              <w:adjustRightInd w:val="0"/>
                              <w:ind w:right="-45"/>
                              <w:jc w:val="center"/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  <w:t xml:space="preserve">1201 Welch Rd, </w:t>
                            </w:r>
                            <w:r w:rsidR="00491EFC"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  <w:t>Stanford University</w:t>
                            </w:r>
                            <w:r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  <w:t xml:space="preserve">, Palo Alto, </w:t>
                            </w:r>
                            <w:r w:rsidR="00491EFC"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  <w:t>U.S.A.</w:t>
                            </w:r>
                          </w:p>
                          <w:p w14:paraId="0A970B06" w14:textId="77777777" w:rsidR="00313DB8" w:rsidRPr="009C6A3F" w:rsidRDefault="00313DB8" w:rsidP="009C6A3F">
                            <w:pPr>
                              <w:jc w:val="center"/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9C6A3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>M</w:t>
                            </w:r>
                            <w:r w:rsidR="009C6A3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>:</w:t>
                            </w:r>
                            <w:r w:rsidR="00491EFC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 xml:space="preserve"> +1 650 804 1179</w:t>
                            </w:r>
                          </w:p>
                          <w:p w14:paraId="5F8EAD1C" w14:textId="77777777" w:rsidR="00313DB8" w:rsidRPr="009C6A3F" w:rsidRDefault="009C6A3F" w:rsidP="009C6A3F">
                            <w:pPr>
                              <w:jc w:val="center"/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>E:</w:t>
                            </w:r>
                            <w:r w:rsidRPr="009C6A3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="00491EFC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>sholdsworth@stanford.edu</w:t>
                            </w:r>
                          </w:p>
                          <w:p w14:paraId="7F93F365" w14:textId="77777777" w:rsidR="000970EE" w:rsidRPr="00236943" w:rsidRDefault="000970EE" w:rsidP="00313DB8">
                            <w:pPr>
                              <w:pBdr>
                                <w:top w:val="single" w:sz="8" w:space="11" w:color="FFFFFF"/>
                                <w:bottom w:val="single" w:sz="8" w:space="10" w:color="FFFFFF"/>
                              </w:pBdr>
                              <w:rPr>
                                <w:rFonts w:ascii="Calibri" w:hAnsi="Calibri"/>
                                <w:i/>
                                <w:iCs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D646C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" o:spid="_x0000_s1028" type="#_x0000_t185" style="position:absolute;left:0;text-align:left;margin-left:329pt;margin-top:419.45pt;width:199.95pt;height:19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" o:allowincell="f" adj="1739" fillcolor="#943634" strokecolor="#0070c0" strokeweight="3pt">
                <v:shadow color="#004373" opacity="49150f" offset="1pt,1pt"/>
                <v:textbox inset="3.6pt,,3.6pt">
                  <w:txbxContent>
                    <w:p w14:paraId="0A6A2700" w14:textId="77777777" w:rsidR="000970EE" w:rsidRPr="00111285" w:rsidRDefault="000970EE" w:rsidP="001112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/>
                          <w:sz w:val="18"/>
                          <w:szCs w:val="18"/>
                          <w:lang w:eastAsia="en-AU"/>
                        </w:rPr>
                      </w:pPr>
                    </w:p>
                    <w:p w14:paraId="2566DBEE" w14:textId="6951D2EA" w:rsidR="00313DB8" w:rsidRDefault="00436821" w:rsidP="00313DB8">
                      <w:pPr>
                        <w:autoSpaceDE w:val="0"/>
                        <w:autoSpaceDN w:val="0"/>
                        <w:adjustRightInd w:val="0"/>
                        <w:ind w:right="-45"/>
                        <w:jc w:val="center"/>
                        <w:rPr>
                          <w:rFonts w:ascii="Calibri" w:hAnsi="Calibri"/>
                          <w:b/>
                          <w:bCs/>
                          <w:color w:val="595959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031556DE" wp14:editId="64B23FCA">
                            <wp:extent cx="1476375" cy="762000"/>
                            <wp:effectExtent l="0" t="0" r="952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6375" cy="76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B32F77" w14:textId="77777777" w:rsidR="00436821" w:rsidRDefault="00436821" w:rsidP="009C6A3F">
                      <w:pPr>
                        <w:autoSpaceDE w:val="0"/>
                        <w:autoSpaceDN w:val="0"/>
                        <w:adjustRightInd w:val="0"/>
                        <w:ind w:right="-45"/>
                        <w:jc w:val="center"/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</w:pPr>
                    </w:p>
                    <w:p w14:paraId="76100463" w14:textId="0E4B100B" w:rsidR="009C6A3F" w:rsidRDefault="00491EFC" w:rsidP="009C6A3F">
                      <w:pPr>
                        <w:autoSpaceDE w:val="0"/>
                        <w:autoSpaceDN w:val="0"/>
                        <w:adjustRightInd w:val="0"/>
                        <w:ind w:right="-45"/>
                        <w:jc w:val="center"/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>Samantha J. Holdsworth</w:t>
                      </w:r>
                      <w:r w:rsidR="00313DB8" w:rsidRPr="009C6A3F"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 xml:space="preserve"> (PhD) </w:t>
                      </w:r>
                    </w:p>
                    <w:p w14:paraId="5F853C61" w14:textId="77777777" w:rsidR="00CC7DC3" w:rsidRDefault="00491EFC" w:rsidP="009C6A3F">
                      <w:pPr>
                        <w:autoSpaceDE w:val="0"/>
                        <w:autoSpaceDN w:val="0"/>
                        <w:adjustRightInd w:val="0"/>
                        <w:ind w:right="-45"/>
                        <w:jc w:val="center"/>
                        <w:rPr>
                          <w:rFonts w:ascii="Calibri" w:hAnsi="Calibri"/>
                          <w:color w:val="0070C0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color w:val="0070C0"/>
                          <w:sz w:val="21"/>
                          <w:szCs w:val="21"/>
                          <w:lang w:val="en-US"/>
                        </w:rPr>
                        <w:t>Senior Research Scientist, Advanced MRI</w:t>
                      </w:r>
                    </w:p>
                    <w:p w14:paraId="156A3D2B" w14:textId="77777777" w:rsidR="00437C9F" w:rsidRDefault="00437C9F" w:rsidP="009C6A3F">
                      <w:pPr>
                        <w:autoSpaceDE w:val="0"/>
                        <w:autoSpaceDN w:val="0"/>
                        <w:adjustRightInd w:val="0"/>
                        <w:ind w:right="-45"/>
                        <w:jc w:val="center"/>
                        <w:rPr>
                          <w:rFonts w:ascii="Calibri" w:hAnsi="Calibri"/>
                          <w:color w:val="0070C0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color w:val="0070C0"/>
                          <w:sz w:val="21"/>
                          <w:szCs w:val="21"/>
                          <w:lang w:val="en-US"/>
                        </w:rPr>
                        <w:t>Lucas Center for Imaging</w:t>
                      </w:r>
                    </w:p>
                    <w:p w14:paraId="27B94BA0" w14:textId="77777777" w:rsidR="00313DB8" w:rsidRPr="009C6A3F" w:rsidRDefault="00437C9F" w:rsidP="00437C9F">
                      <w:pPr>
                        <w:autoSpaceDE w:val="0"/>
                        <w:autoSpaceDN w:val="0"/>
                        <w:adjustRightInd w:val="0"/>
                        <w:ind w:right="-45"/>
                        <w:jc w:val="center"/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  <w:t xml:space="preserve">1201 Welch Rd, </w:t>
                      </w:r>
                      <w:r w:rsidR="00491EFC"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  <w:t>Stanford University</w:t>
                      </w:r>
                      <w:r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  <w:t xml:space="preserve">, Palo Alto, </w:t>
                      </w:r>
                      <w:r w:rsidR="00491EFC"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  <w:t>U.S.A.</w:t>
                      </w:r>
                    </w:p>
                    <w:p w14:paraId="0A970B06" w14:textId="77777777" w:rsidR="00313DB8" w:rsidRPr="009C6A3F" w:rsidRDefault="00313DB8" w:rsidP="009C6A3F">
                      <w:pPr>
                        <w:jc w:val="center"/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</w:pPr>
                      <w:r w:rsidRPr="009C6A3F"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>M</w:t>
                      </w:r>
                      <w:r w:rsidR="009C6A3F"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>:</w:t>
                      </w:r>
                      <w:r w:rsidR="00491EFC"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 xml:space="preserve"> +1 650 804 1179</w:t>
                      </w:r>
                    </w:p>
                    <w:p w14:paraId="5F8EAD1C" w14:textId="77777777" w:rsidR="00313DB8" w:rsidRPr="009C6A3F" w:rsidRDefault="009C6A3F" w:rsidP="009C6A3F">
                      <w:pPr>
                        <w:jc w:val="center"/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>E:</w:t>
                      </w:r>
                      <w:r w:rsidRPr="009C6A3F"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="00491EFC"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>sholdsworth@stanford.edu</w:t>
                      </w:r>
                    </w:p>
                    <w:p w14:paraId="7F93F365" w14:textId="77777777" w:rsidR="000970EE" w:rsidRPr="00236943" w:rsidRDefault="000970EE" w:rsidP="00313DB8">
                      <w:pPr>
                        <w:pBdr>
                          <w:top w:val="single" w:sz="8" w:space="11" w:color="FFFFFF"/>
                          <w:bottom w:val="single" w:sz="8" w:space="10" w:color="FFFFFF"/>
                        </w:pBdr>
                        <w:rPr>
                          <w:rFonts w:ascii="Calibri" w:hAnsi="Calibri"/>
                          <w:i/>
                          <w:iCs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437C9F">
        <w:rPr>
          <w:rFonts w:ascii="Calibri" w:hAnsi="Calibri" w:cs="Calibri"/>
          <w:sz w:val="18"/>
          <w:szCs w:val="18"/>
        </w:rPr>
        <w:t xml:space="preserve">S.J. Holdsworth, M. </w:t>
      </w:r>
      <w:proofErr w:type="spellStart"/>
      <w:r w:rsidRPr="00437C9F">
        <w:rPr>
          <w:rFonts w:ascii="Calibri" w:hAnsi="Calibri" w:cs="Calibri"/>
          <w:sz w:val="18"/>
          <w:szCs w:val="18"/>
        </w:rPr>
        <w:t>Aksoy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R. </w:t>
      </w:r>
      <w:proofErr w:type="spellStart"/>
      <w:r w:rsidRPr="00437C9F">
        <w:rPr>
          <w:rFonts w:ascii="Calibri" w:hAnsi="Calibri" w:cs="Calibri"/>
          <w:sz w:val="18"/>
          <w:szCs w:val="18"/>
        </w:rPr>
        <w:t>Newbould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K. </w:t>
      </w:r>
      <w:proofErr w:type="spellStart"/>
      <w:r w:rsidRPr="00437C9F">
        <w:rPr>
          <w:rFonts w:ascii="Calibri" w:hAnsi="Calibri" w:cs="Calibri"/>
          <w:sz w:val="18"/>
          <w:szCs w:val="18"/>
        </w:rPr>
        <w:t>Yeom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A.T. Van, P.D. Barnes, R. </w:t>
      </w:r>
      <w:proofErr w:type="spellStart"/>
      <w:r w:rsidRPr="00437C9F">
        <w:rPr>
          <w:rFonts w:ascii="Calibri" w:hAnsi="Calibri" w:cs="Calibri"/>
          <w:sz w:val="18"/>
          <w:szCs w:val="18"/>
        </w:rPr>
        <w:t>Bammer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S. </w:t>
      </w:r>
      <w:proofErr w:type="spellStart"/>
      <w:r w:rsidRPr="00437C9F">
        <w:rPr>
          <w:rFonts w:ascii="Calibri" w:hAnsi="Calibri" w:cs="Calibri"/>
          <w:sz w:val="18"/>
          <w:szCs w:val="18"/>
        </w:rPr>
        <w:t>Skare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. Diffusion tensor imaging (DTI) with retrospective motion correction for large-scale </w:t>
      </w:r>
      <w:proofErr w:type="spellStart"/>
      <w:r w:rsidRPr="00437C9F">
        <w:rPr>
          <w:rFonts w:ascii="Calibri" w:hAnsi="Calibri" w:cs="Calibri"/>
          <w:sz w:val="18"/>
          <w:szCs w:val="18"/>
        </w:rPr>
        <w:t>pediatric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 imaging.  Journal for Magnetic Resonance Imaging 36(4):961-71, 2012</w:t>
      </w:r>
    </w:p>
    <w:p w14:paraId="56CB8C34" w14:textId="77777777" w:rsidR="00437C9F" w:rsidRPr="00437C9F" w:rsidRDefault="00437C9F" w:rsidP="00436821">
      <w:pPr>
        <w:autoSpaceDE w:val="0"/>
        <w:autoSpaceDN w:val="0"/>
        <w:adjustRightInd w:val="0"/>
        <w:ind w:left="284" w:hanging="284"/>
        <w:jc w:val="both"/>
        <w:rPr>
          <w:rFonts w:ascii="Calibri" w:hAnsi="Calibri" w:cs="Calibri"/>
          <w:sz w:val="18"/>
          <w:szCs w:val="18"/>
        </w:rPr>
      </w:pPr>
      <w:r w:rsidRPr="00437C9F">
        <w:rPr>
          <w:rFonts w:ascii="Calibri" w:hAnsi="Calibri" w:cs="Calibri"/>
          <w:sz w:val="18"/>
          <w:szCs w:val="18"/>
        </w:rPr>
        <w:t xml:space="preserve">S.J. Holdsworth, S. </w:t>
      </w:r>
      <w:proofErr w:type="spellStart"/>
      <w:r w:rsidRPr="00437C9F">
        <w:rPr>
          <w:rFonts w:ascii="Calibri" w:hAnsi="Calibri" w:cs="Calibri"/>
          <w:sz w:val="18"/>
          <w:szCs w:val="18"/>
        </w:rPr>
        <w:t>Skare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K. </w:t>
      </w:r>
      <w:proofErr w:type="spellStart"/>
      <w:r w:rsidRPr="00437C9F">
        <w:rPr>
          <w:rFonts w:ascii="Calibri" w:hAnsi="Calibri" w:cs="Calibri"/>
          <w:sz w:val="18"/>
          <w:szCs w:val="18"/>
        </w:rPr>
        <w:t>Yeom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A.J. Gentles, P. Barnes, R. </w:t>
      </w:r>
      <w:proofErr w:type="spellStart"/>
      <w:r w:rsidRPr="00437C9F">
        <w:rPr>
          <w:rFonts w:ascii="Calibri" w:hAnsi="Calibri" w:cs="Calibri"/>
          <w:sz w:val="18"/>
          <w:szCs w:val="18"/>
        </w:rPr>
        <w:t>Bammer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. Clinical Application of Readout-Segmented (RS)-EPI for diffusion-weighted imaging in </w:t>
      </w:r>
      <w:proofErr w:type="spellStart"/>
      <w:r w:rsidRPr="00437C9F">
        <w:rPr>
          <w:rFonts w:ascii="Calibri" w:hAnsi="Calibri" w:cs="Calibri"/>
          <w:sz w:val="18"/>
          <w:szCs w:val="18"/>
        </w:rPr>
        <w:t>pediatric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 brain. American Journal of Neuroradiology 34:1274-1279, 2011</w:t>
      </w:r>
    </w:p>
    <w:p w14:paraId="59CE82E7" w14:textId="77777777" w:rsidR="00437C9F" w:rsidRPr="00437C9F" w:rsidRDefault="00437C9F" w:rsidP="00436821">
      <w:pPr>
        <w:autoSpaceDE w:val="0"/>
        <w:autoSpaceDN w:val="0"/>
        <w:adjustRightInd w:val="0"/>
        <w:ind w:left="284" w:hanging="284"/>
        <w:jc w:val="both"/>
        <w:rPr>
          <w:rFonts w:ascii="Calibri" w:hAnsi="Calibri" w:cs="Calibri"/>
          <w:sz w:val="18"/>
          <w:szCs w:val="18"/>
        </w:rPr>
      </w:pPr>
      <w:r w:rsidRPr="00437C9F">
        <w:rPr>
          <w:rFonts w:ascii="Calibri" w:hAnsi="Calibri" w:cs="Calibri"/>
          <w:sz w:val="18"/>
          <w:szCs w:val="18"/>
        </w:rPr>
        <w:t xml:space="preserve">S.J. Holdsworth, S. </w:t>
      </w:r>
      <w:proofErr w:type="spellStart"/>
      <w:r w:rsidRPr="00437C9F">
        <w:rPr>
          <w:rFonts w:ascii="Calibri" w:hAnsi="Calibri" w:cs="Calibri"/>
          <w:sz w:val="18"/>
          <w:szCs w:val="18"/>
        </w:rPr>
        <w:t>Skare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R. D. </w:t>
      </w:r>
      <w:proofErr w:type="spellStart"/>
      <w:r w:rsidRPr="00437C9F">
        <w:rPr>
          <w:rFonts w:ascii="Calibri" w:hAnsi="Calibri" w:cs="Calibri"/>
          <w:sz w:val="18"/>
          <w:szCs w:val="18"/>
        </w:rPr>
        <w:t>Newbould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R. </w:t>
      </w:r>
      <w:proofErr w:type="spellStart"/>
      <w:r w:rsidRPr="00437C9F">
        <w:rPr>
          <w:rFonts w:ascii="Calibri" w:hAnsi="Calibri" w:cs="Calibri"/>
          <w:sz w:val="18"/>
          <w:szCs w:val="18"/>
        </w:rPr>
        <w:t>Bammer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 Robust GRAPPA-Accelerated Diffusion-Weighted Readout-Segmented (RS)-EPI. Magnetic Resonance in Medicine 62:1629-1640, 2009 (PMID: 19859974)</w:t>
      </w:r>
    </w:p>
    <w:p w14:paraId="6280B3DA" w14:textId="77777777" w:rsidR="00437C9F" w:rsidRPr="00437C9F" w:rsidRDefault="00437C9F" w:rsidP="00436821">
      <w:pPr>
        <w:autoSpaceDE w:val="0"/>
        <w:autoSpaceDN w:val="0"/>
        <w:adjustRightInd w:val="0"/>
        <w:ind w:left="284" w:hanging="284"/>
        <w:jc w:val="both"/>
        <w:rPr>
          <w:rFonts w:ascii="Calibri" w:hAnsi="Calibri" w:cs="Calibri"/>
          <w:sz w:val="18"/>
          <w:szCs w:val="18"/>
        </w:rPr>
      </w:pPr>
      <w:r w:rsidRPr="00437C9F">
        <w:rPr>
          <w:rFonts w:ascii="Calibri" w:hAnsi="Calibri" w:cs="Calibri"/>
          <w:sz w:val="18"/>
          <w:szCs w:val="18"/>
        </w:rPr>
        <w:t xml:space="preserve">S.J. Holdsworth, R. </w:t>
      </w:r>
      <w:proofErr w:type="spellStart"/>
      <w:r w:rsidRPr="00437C9F">
        <w:rPr>
          <w:rFonts w:ascii="Calibri" w:hAnsi="Calibri" w:cs="Calibri"/>
          <w:sz w:val="18"/>
          <w:szCs w:val="18"/>
        </w:rPr>
        <w:t>Bammer</w:t>
      </w:r>
      <w:proofErr w:type="spellEnd"/>
      <w:r w:rsidRPr="00437C9F">
        <w:rPr>
          <w:rFonts w:ascii="Calibri" w:hAnsi="Calibri" w:cs="Calibri"/>
          <w:sz w:val="18"/>
          <w:szCs w:val="18"/>
        </w:rPr>
        <w:t>. Magnetic Resonance Imaging Techniques: fMRI, DWI, and PWI.  Seminars in Neurology 28: 395-406, 2008</w:t>
      </w:r>
    </w:p>
    <w:p w14:paraId="7E80AD86" w14:textId="77777777" w:rsidR="00437C9F" w:rsidRPr="00437C9F" w:rsidRDefault="00437C9F" w:rsidP="00436821">
      <w:pPr>
        <w:autoSpaceDE w:val="0"/>
        <w:autoSpaceDN w:val="0"/>
        <w:adjustRightInd w:val="0"/>
        <w:ind w:left="284" w:hanging="284"/>
        <w:jc w:val="both"/>
        <w:rPr>
          <w:rFonts w:ascii="Calibri" w:hAnsi="Calibri" w:cs="Calibri"/>
          <w:sz w:val="18"/>
          <w:szCs w:val="18"/>
        </w:rPr>
      </w:pPr>
      <w:r w:rsidRPr="00437C9F">
        <w:rPr>
          <w:rFonts w:ascii="Calibri" w:hAnsi="Calibri" w:cs="Calibri"/>
          <w:sz w:val="18"/>
          <w:szCs w:val="18"/>
        </w:rPr>
        <w:t xml:space="preserve">S.J. Holdsworth, S. </w:t>
      </w:r>
      <w:proofErr w:type="spellStart"/>
      <w:r w:rsidRPr="00437C9F">
        <w:rPr>
          <w:rFonts w:ascii="Calibri" w:hAnsi="Calibri" w:cs="Calibri"/>
          <w:sz w:val="18"/>
          <w:szCs w:val="18"/>
        </w:rPr>
        <w:t>Skare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R. D. </w:t>
      </w:r>
      <w:proofErr w:type="spellStart"/>
      <w:r w:rsidRPr="00437C9F">
        <w:rPr>
          <w:rFonts w:ascii="Calibri" w:hAnsi="Calibri" w:cs="Calibri"/>
          <w:sz w:val="18"/>
          <w:szCs w:val="18"/>
        </w:rPr>
        <w:t>Newbould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R. </w:t>
      </w:r>
      <w:proofErr w:type="spellStart"/>
      <w:r w:rsidRPr="00437C9F">
        <w:rPr>
          <w:rFonts w:ascii="Calibri" w:hAnsi="Calibri" w:cs="Calibri"/>
          <w:sz w:val="18"/>
          <w:szCs w:val="18"/>
        </w:rPr>
        <w:t>Guzmann</w:t>
      </w:r>
      <w:proofErr w:type="spellEnd"/>
      <w:r w:rsidRPr="00437C9F">
        <w:rPr>
          <w:rFonts w:ascii="Calibri" w:hAnsi="Calibri" w:cs="Calibri"/>
          <w:sz w:val="18"/>
          <w:szCs w:val="18"/>
        </w:rPr>
        <w:t xml:space="preserve">, N. H. Blevins, R. </w:t>
      </w:r>
      <w:proofErr w:type="spellStart"/>
      <w:r w:rsidRPr="00437C9F">
        <w:rPr>
          <w:rFonts w:ascii="Calibri" w:hAnsi="Calibri" w:cs="Calibri"/>
          <w:sz w:val="18"/>
          <w:szCs w:val="18"/>
        </w:rPr>
        <w:t>Bammer</w:t>
      </w:r>
      <w:proofErr w:type="spellEnd"/>
      <w:r w:rsidRPr="00437C9F">
        <w:rPr>
          <w:rFonts w:ascii="Calibri" w:hAnsi="Calibri" w:cs="Calibri"/>
          <w:sz w:val="18"/>
          <w:szCs w:val="18"/>
        </w:rPr>
        <w:t>. Readout-segmented EPI for rapid high resolution diffusion imaging at 3T.  European Journal of Radiology 65:36–46, 2008</w:t>
      </w:r>
    </w:p>
    <w:p w14:paraId="298DED22" w14:textId="77777777" w:rsidR="00437C9F" w:rsidRPr="006A153C" w:rsidRDefault="00437C9F" w:rsidP="0023653E">
      <w:pPr>
        <w:autoSpaceDE w:val="0"/>
        <w:autoSpaceDN w:val="0"/>
        <w:adjustRightInd w:val="0"/>
        <w:jc w:val="both"/>
        <w:rPr>
          <w:rFonts w:ascii="Calibri" w:hAnsi="Calibri" w:cs="Calibri"/>
          <w:sz w:val="20"/>
        </w:rPr>
      </w:pPr>
    </w:p>
    <w:p w14:paraId="44CF0A24" w14:textId="77777777" w:rsidR="00CC7DC3" w:rsidRPr="0023653E" w:rsidRDefault="00CC7DC3" w:rsidP="005D3B67">
      <w:pPr>
        <w:autoSpaceDE w:val="0"/>
        <w:autoSpaceDN w:val="0"/>
        <w:adjustRightInd w:val="0"/>
        <w:ind w:left="142" w:hanging="142"/>
        <w:jc w:val="both"/>
        <w:rPr>
          <w:rFonts w:ascii="Segoe UI" w:hAnsi="Segoe UI" w:cs="Segoe UI"/>
          <w:sz w:val="18"/>
          <w:szCs w:val="18"/>
          <w:lang w:val="en-NZ" w:eastAsia="en-NZ"/>
        </w:rPr>
      </w:pPr>
    </w:p>
    <w:p w14:paraId="55C4EA48" w14:textId="77777777" w:rsidR="0023653E" w:rsidRDefault="0023653E" w:rsidP="00437C9F">
      <w:pPr>
        <w:autoSpaceDE w:val="0"/>
        <w:autoSpaceDN w:val="0"/>
        <w:adjustRightInd w:val="0"/>
        <w:ind w:left="142" w:hanging="142"/>
        <w:jc w:val="both"/>
        <w:rPr>
          <w:rFonts w:ascii="Segoe UI" w:hAnsi="Segoe UI" w:cs="Segoe UI"/>
          <w:sz w:val="18"/>
          <w:szCs w:val="18"/>
          <w:lang w:val="en-NZ" w:eastAsia="en-NZ"/>
        </w:rPr>
      </w:pPr>
      <w:bookmarkStart w:id="0" w:name="_GoBack"/>
      <w:bookmarkEnd w:id="0"/>
    </w:p>
    <w:p w14:paraId="7E5CB8E0" w14:textId="77777777" w:rsidR="006A0C2B" w:rsidRPr="00DB37FC" w:rsidRDefault="006A0C2B" w:rsidP="005D3B67">
      <w:pPr>
        <w:autoSpaceDE w:val="0"/>
        <w:autoSpaceDN w:val="0"/>
        <w:adjustRightInd w:val="0"/>
        <w:ind w:left="142" w:hanging="142"/>
        <w:jc w:val="both"/>
        <w:rPr>
          <w:rFonts w:ascii="Calibri" w:hAnsi="Calibri" w:cs="Arial"/>
          <w:sz w:val="20"/>
        </w:rPr>
      </w:pPr>
    </w:p>
    <w:sectPr w:rsidR="006A0C2B" w:rsidRPr="00DB37FC" w:rsidSect="00C43705">
      <w:headerReference w:type="even" r:id="rId11"/>
      <w:headerReference w:type="default" r:id="rId12"/>
      <w:footerReference w:type="default" r:id="rId13"/>
      <w:pgSz w:w="11906" w:h="16838"/>
      <w:pgMar w:top="720" w:right="720" w:bottom="720" w:left="720" w:header="706" w:footer="70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C3EE9C" w14:textId="77777777" w:rsidR="004910E1" w:rsidRDefault="004910E1">
      <w:r>
        <w:separator/>
      </w:r>
    </w:p>
  </w:endnote>
  <w:endnote w:type="continuationSeparator" w:id="0">
    <w:p w14:paraId="33912D5A" w14:textId="77777777" w:rsidR="004910E1" w:rsidRDefault="00491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GillSans">
    <w:charset w:val="00"/>
    <w:family w:val="auto"/>
    <w:pitch w:val="variable"/>
    <w:sig w:usb0="80000267" w:usb1="00000000" w:usb2="00000000" w:usb3="00000000" w:csb0="000001F7" w:csb1="00000000"/>
  </w:font>
  <w:font w:name="Century Schoolbook Mäori"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F6731" w14:textId="2E99D540" w:rsidR="0091628C" w:rsidRDefault="0091628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36821">
      <w:rPr>
        <w:noProof/>
      </w:rPr>
      <w:t>1</w:t>
    </w:r>
    <w:r>
      <w:rPr>
        <w:noProof/>
      </w:rPr>
      <w:fldChar w:fldCharType="end"/>
    </w:r>
  </w:p>
  <w:p w14:paraId="3DB6B764" w14:textId="77777777" w:rsidR="0091628C" w:rsidRDefault="009162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D09D5" w14:textId="77777777" w:rsidR="004910E1" w:rsidRDefault="004910E1">
      <w:r>
        <w:separator/>
      </w:r>
    </w:p>
  </w:footnote>
  <w:footnote w:type="continuationSeparator" w:id="0">
    <w:p w14:paraId="4A480E6C" w14:textId="77777777" w:rsidR="004910E1" w:rsidRDefault="004910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6CEE5" w14:textId="77777777" w:rsidR="000970EE" w:rsidRDefault="000970E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FDC1110" w14:textId="77777777" w:rsidR="000970EE" w:rsidRDefault="000970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28C8C2" w14:textId="333E8CCA" w:rsidR="00C43705" w:rsidRDefault="00437C9F">
    <w:pPr>
      <w:pStyle w:val="Header"/>
    </w:pPr>
    <w:r>
      <w:rPr>
        <w:noProof/>
        <w:lang w:val="en-NZ" w:eastAsia="en-NZ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19B64332" wp14:editId="2EFCCC83">
              <wp:simplePos x="0" y="0"/>
              <wp:positionH relativeFrom="page">
                <wp:posOffset>457200</wp:posOffset>
              </wp:positionH>
              <wp:positionV relativeFrom="page">
                <wp:posOffset>481330</wp:posOffset>
              </wp:positionV>
              <wp:extent cx="6645910" cy="277495"/>
              <wp:effectExtent l="0" t="0" r="0" b="0"/>
              <wp:wrapSquare wrapText="bothSides"/>
              <wp:docPr id="1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5910" cy="277495"/>
                      </a:xfrm>
                      <a:prstGeom prst="rect">
                        <a:avLst/>
                      </a:prstGeom>
                      <a:solidFill>
                        <a:srgbClr val="5B9BD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8A445" w14:textId="77777777" w:rsidR="00C43705" w:rsidRPr="00C43705" w:rsidRDefault="00C43705" w:rsidP="00C43705">
                          <w:pPr>
                            <w:pStyle w:val="BodyText"/>
                            <w:jc w:val="center"/>
                            <w:rPr>
                              <w:rFonts w:ascii="Calibri" w:hAnsi="Calibri" w:cs="Calibri"/>
                              <w:b/>
                              <w:color w:val="FFFFFF"/>
                              <w:szCs w:val="24"/>
                            </w:rPr>
                          </w:pPr>
                          <w:r w:rsidRPr="00C43705">
                            <w:rPr>
                              <w:rFonts w:ascii="Calibri" w:hAnsi="Calibri" w:cs="Calibri"/>
                              <w:b/>
                              <w:color w:val="FFFFFF"/>
                              <w:szCs w:val="24"/>
                            </w:rPr>
                            <w:t>RUGBY CODES RESEARCH GROUP – MEMBER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19B64332" id="Rectangle 197" o:spid="_x0000_s1029" style="position:absolute;margin-left:36pt;margin-top:37.9pt;width:523.3pt;height:21.85pt;z-index:-251658752;visibility:visible;mso-wrap-style:square;mso-width-percent:1000;mso-height-percent:27;mso-wrap-distance-left:9.35pt;mso-wrap-distance-top:0;mso-wrap-distance-right:9.35pt;mso-wrap-distance-bottom:0;mso-position-horizontal:absolute;mso-position-horizontal-relative:page;mso-position-vertical:absolute;mso-position-vertical-relative:page;mso-width-percent:1000;mso-height-percent:27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" o:allowoverlap="f" fillcolor="#5b9bd5" stroked="f" strokeweight="1pt">
              <v:textbox style="mso-fit-shape-to-text:t">
                <w:txbxContent>
                  <w:p w14:paraId="08A8A445" w14:textId="77777777" w:rsidR="00C43705" w:rsidRPr="00C43705" w:rsidRDefault="00C43705" w:rsidP="00C43705">
                    <w:pPr>
                      <w:pStyle w:val="BodyText"/>
                      <w:jc w:val="center"/>
                      <w:rPr>
                        <w:rFonts w:ascii="Calibri" w:hAnsi="Calibri" w:cs="Calibri"/>
                        <w:b/>
                        <w:color w:val="FFFFFF"/>
                        <w:szCs w:val="24"/>
                      </w:rPr>
                    </w:pPr>
                    <w:r w:rsidRPr="00C43705">
                      <w:rPr>
                        <w:rFonts w:ascii="Calibri" w:hAnsi="Calibri" w:cs="Calibri"/>
                        <w:b/>
                        <w:color w:val="FFFFFF"/>
                        <w:szCs w:val="24"/>
                      </w:rPr>
                      <w:t>RUGBY CODES RESEARCH GROUP – MEMBER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6590E"/>
    <w:multiLevelType w:val="multilevel"/>
    <w:tmpl w:val="52061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E510F0"/>
    <w:multiLevelType w:val="hybridMultilevel"/>
    <w:tmpl w:val="177A0206"/>
    <w:lvl w:ilvl="0" w:tplc="14090001">
      <w:start w:val="20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  <w:color w:val="auto"/>
        <w:sz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FB7"/>
    <w:rsid w:val="00000B5B"/>
    <w:rsid w:val="00007FE5"/>
    <w:rsid w:val="0001619B"/>
    <w:rsid w:val="00023A06"/>
    <w:rsid w:val="00035F2D"/>
    <w:rsid w:val="00036AC0"/>
    <w:rsid w:val="00040CDE"/>
    <w:rsid w:val="000610BD"/>
    <w:rsid w:val="000901F8"/>
    <w:rsid w:val="000970EE"/>
    <w:rsid w:val="00097366"/>
    <w:rsid w:val="000A06C1"/>
    <w:rsid w:val="000A0887"/>
    <w:rsid w:val="000C47DB"/>
    <w:rsid w:val="000C7C2D"/>
    <w:rsid w:val="000F33E6"/>
    <w:rsid w:val="000F388A"/>
    <w:rsid w:val="0010168A"/>
    <w:rsid w:val="0011057C"/>
    <w:rsid w:val="00111285"/>
    <w:rsid w:val="00134782"/>
    <w:rsid w:val="00144656"/>
    <w:rsid w:val="001450D1"/>
    <w:rsid w:val="00170410"/>
    <w:rsid w:val="00183696"/>
    <w:rsid w:val="00183BB3"/>
    <w:rsid w:val="00184E0B"/>
    <w:rsid w:val="00196D40"/>
    <w:rsid w:val="00196F83"/>
    <w:rsid w:val="001A3575"/>
    <w:rsid w:val="001A448B"/>
    <w:rsid w:val="001B3BC8"/>
    <w:rsid w:val="001C5432"/>
    <w:rsid w:val="001D61F4"/>
    <w:rsid w:val="001F355B"/>
    <w:rsid w:val="00203DA9"/>
    <w:rsid w:val="002117FF"/>
    <w:rsid w:val="0021300A"/>
    <w:rsid w:val="00220DEE"/>
    <w:rsid w:val="0022621F"/>
    <w:rsid w:val="0023653E"/>
    <w:rsid w:val="00236943"/>
    <w:rsid w:val="00241DFA"/>
    <w:rsid w:val="00242FB6"/>
    <w:rsid w:val="00254875"/>
    <w:rsid w:val="00283B59"/>
    <w:rsid w:val="0028505A"/>
    <w:rsid w:val="00290748"/>
    <w:rsid w:val="002911B5"/>
    <w:rsid w:val="002946E8"/>
    <w:rsid w:val="002958A4"/>
    <w:rsid w:val="002A362A"/>
    <w:rsid w:val="002A4DD6"/>
    <w:rsid w:val="002B3473"/>
    <w:rsid w:val="002C1F4F"/>
    <w:rsid w:val="002E2113"/>
    <w:rsid w:val="0031037E"/>
    <w:rsid w:val="00312BFA"/>
    <w:rsid w:val="00312E16"/>
    <w:rsid w:val="00313DB8"/>
    <w:rsid w:val="00345DCB"/>
    <w:rsid w:val="00347127"/>
    <w:rsid w:val="003517A7"/>
    <w:rsid w:val="00355735"/>
    <w:rsid w:val="00371173"/>
    <w:rsid w:val="003878C5"/>
    <w:rsid w:val="003A7604"/>
    <w:rsid w:val="003B2737"/>
    <w:rsid w:val="003B5B98"/>
    <w:rsid w:val="003D2FA7"/>
    <w:rsid w:val="003F48D8"/>
    <w:rsid w:val="0040435D"/>
    <w:rsid w:val="00415F0B"/>
    <w:rsid w:val="00427DC7"/>
    <w:rsid w:val="00436821"/>
    <w:rsid w:val="00437C9F"/>
    <w:rsid w:val="00442FB7"/>
    <w:rsid w:val="0044775C"/>
    <w:rsid w:val="0045478D"/>
    <w:rsid w:val="00461BDF"/>
    <w:rsid w:val="00461D1F"/>
    <w:rsid w:val="00462462"/>
    <w:rsid w:val="004638A7"/>
    <w:rsid w:val="00464847"/>
    <w:rsid w:val="004668B0"/>
    <w:rsid w:val="0047294D"/>
    <w:rsid w:val="00474D43"/>
    <w:rsid w:val="00485036"/>
    <w:rsid w:val="004910E1"/>
    <w:rsid w:val="00491EFC"/>
    <w:rsid w:val="004C294F"/>
    <w:rsid w:val="004C30E4"/>
    <w:rsid w:val="004D3927"/>
    <w:rsid w:val="004E29A8"/>
    <w:rsid w:val="005119EF"/>
    <w:rsid w:val="0051234F"/>
    <w:rsid w:val="005133C8"/>
    <w:rsid w:val="005379E8"/>
    <w:rsid w:val="00541BE2"/>
    <w:rsid w:val="00542D48"/>
    <w:rsid w:val="005464D9"/>
    <w:rsid w:val="0056057E"/>
    <w:rsid w:val="00566F90"/>
    <w:rsid w:val="005A0A00"/>
    <w:rsid w:val="005D3B67"/>
    <w:rsid w:val="005D4A99"/>
    <w:rsid w:val="005D58FD"/>
    <w:rsid w:val="005E44D7"/>
    <w:rsid w:val="005E68CE"/>
    <w:rsid w:val="005F0528"/>
    <w:rsid w:val="0060745A"/>
    <w:rsid w:val="0062389F"/>
    <w:rsid w:val="006402D6"/>
    <w:rsid w:val="0064318D"/>
    <w:rsid w:val="0064378B"/>
    <w:rsid w:val="00646036"/>
    <w:rsid w:val="00650D6C"/>
    <w:rsid w:val="00657061"/>
    <w:rsid w:val="00664137"/>
    <w:rsid w:val="00667FD7"/>
    <w:rsid w:val="006714C1"/>
    <w:rsid w:val="00675F6E"/>
    <w:rsid w:val="00676D3B"/>
    <w:rsid w:val="00685DF1"/>
    <w:rsid w:val="006874E5"/>
    <w:rsid w:val="006A0C2B"/>
    <w:rsid w:val="006A153C"/>
    <w:rsid w:val="006A68E6"/>
    <w:rsid w:val="006B00B0"/>
    <w:rsid w:val="006B3FD0"/>
    <w:rsid w:val="006B4C5A"/>
    <w:rsid w:val="006C23D7"/>
    <w:rsid w:val="006C51A9"/>
    <w:rsid w:val="006C5FAC"/>
    <w:rsid w:val="006D5845"/>
    <w:rsid w:val="006E1AF3"/>
    <w:rsid w:val="006E6BD9"/>
    <w:rsid w:val="00701925"/>
    <w:rsid w:val="00702B71"/>
    <w:rsid w:val="007109C7"/>
    <w:rsid w:val="00720DA7"/>
    <w:rsid w:val="00733E35"/>
    <w:rsid w:val="00736102"/>
    <w:rsid w:val="007361BA"/>
    <w:rsid w:val="00737891"/>
    <w:rsid w:val="00742B0C"/>
    <w:rsid w:val="00744391"/>
    <w:rsid w:val="00745D4B"/>
    <w:rsid w:val="00745E28"/>
    <w:rsid w:val="0075650B"/>
    <w:rsid w:val="00764743"/>
    <w:rsid w:val="00764D37"/>
    <w:rsid w:val="00770677"/>
    <w:rsid w:val="0077309F"/>
    <w:rsid w:val="00790FAB"/>
    <w:rsid w:val="00797BDC"/>
    <w:rsid w:val="007C039D"/>
    <w:rsid w:val="007F1E0E"/>
    <w:rsid w:val="0080330C"/>
    <w:rsid w:val="0080563E"/>
    <w:rsid w:val="008110ED"/>
    <w:rsid w:val="00814D4D"/>
    <w:rsid w:val="00821754"/>
    <w:rsid w:val="0082509C"/>
    <w:rsid w:val="008256E7"/>
    <w:rsid w:val="00833AC3"/>
    <w:rsid w:val="008411CC"/>
    <w:rsid w:val="00841C2A"/>
    <w:rsid w:val="00842337"/>
    <w:rsid w:val="00842812"/>
    <w:rsid w:val="00843C37"/>
    <w:rsid w:val="0085666E"/>
    <w:rsid w:val="00866F2A"/>
    <w:rsid w:val="00870B59"/>
    <w:rsid w:val="008728A3"/>
    <w:rsid w:val="00873F37"/>
    <w:rsid w:val="00874A6D"/>
    <w:rsid w:val="00897514"/>
    <w:rsid w:val="008C18D6"/>
    <w:rsid w:val="008C5CDD"/>
    <w:rsid w:val="008E0178"/>
    <w:rsid w:val="008F031E"/>
    <w:rsid w:val="008F53C6"/>
    <w:rsid w:val="008F5602"/>
    <w:rsid w:val="008F787C"/>
    <w:rsid w:val="008F7B05"/>
    <w:rsid w:val="00901AB6"/>
    <w:rsid w:val="00902AE0"/>
    <w:rsid w:val="00903D3D"/>
    <w:rsid w:val="009131BB"/>
    <w:rsid w:val="0091628C"/>
    <w:rsid w:val="00920A17"/>
    <w:rsid w:val="00957EC2"/>
    <w:rsid w:val="00962C46"/>
    <w:rsid w:val="00967CBD"/>
    <w:rsid w:val="00971F6E"/>
    <w:rsid w:val="00975468"/>
    <w:rsid w:val="0097624E"/>
    <w:rsid w:val="00977B0E"/>
    <w:rsid w:val="009831F9"/>
    <w:rsid w:val="00990950"/>
    <w:rsid w:val="00992191"/>
    <w:rsid w:val="009A4BC3"/>
    <w:rsid w:val="009C1F39"/>
    <w:rsid w:val="009C229C"/>
    <w:rsid w:val="009C2EBB"/>
    <w:rsid w:val="009C3637"/>
    <w:rsid w:val="009C6A3F"/>
    <w:rsid w:val="009D28E4"/>
    <w:rsid w:val="009F4B7F"/>
    <w:rsid w:val="00A022E0"/>
    <w:rsid w:val="00A114C9"/>
    <w:rsid w:val="00A23FE6"/>
    <w:rsid w:val="00A24730"/>
    <w:rsid w:val="00A25510"/>
    <w:rsid w:val="00A27CC3"/>
    <w:rsid w:val="00A36CD6"/>
    <w:rsid w:val="00A42784"/>
    <w:rsid w:val="00A437E7"/>
    <w:rsid w:val="00A649B3"/>
    <w:rsid w:val="00A660B4"/>
    <w:rsid w:val="00A923CD"/>
    <w:rsid w:val="00A92DCD"/>
    <w:rsid w:val="00AA1831"/>
    <w:rsid w:val="00AB4310"/>
    <w:rsid w:val="00AB6128"/>
    <w:rsid w:val="00AC5C5C"/>
    <w:rsid w:val="00AE20B9"/>
    <w:rsid w:val="00B0237C"/>
    <w:rsid w:val="00B05E12"/>
    <w:rsid w:val="00B325ED"/>
    <w:rsid w:val="00B339F3"/>
    <w:rsid w:val="00B37A3A"/>
    <w:rsid w:val="00B408D3"/>
    <w:rsid w:val="00B45F6D"/>
    <w:rsid w:val="00B52996"/>
    <w:rsid w:val="00B6015C"/>
    <w:rsid w:val="00B61C63"/>
    <w:rsid w:val="00B72490"/>
    <w:rsid w:val="00B75CCC"/>
    <w:rsid w:val="00B8509C"/>
    <w:rsid w:val="00B859E8"/>
    <w:rsid w:val="00B86141"/>
    <w:rsid w:val="00B93788"/>
    <w:rsid w:val="00BB0E7E"/>
    <w:rsid w:val="00BB36F1"/>
    <w:rsid w:val="00BC10CB"/>
    <w:rsid w:val="00BC2A79"/>
    <w:rsid w:val="00BD105C"/>
    <w:rsid w:val="00BD7C52"/>
    <w:rsid w:val="00BE374E"/>
    <w:rsid w:val="00C058BC"/>
    <w:rsid w:val="00C151BD"/>
    <w:rsid w:val="00C21F91"/>
    <w:rsid w:val="00C22293"/>
    <w:rsid w:val="00C22315"/>
    <w:rsid w:val="00C239E8"/>
    <w:rsid w:val="00C24724"/>
    <w:rsid w:val="00C26844"/>
    <w:rsid w:val="00C27A38"/>
    <w:rsid w:val="00C33850"/>
    <w:rsid w:val="00C36675"/>
    <w:rsid w:val="00C43705"/>
    <w:rsid w:val="00C4661F"/>
    <w:rsid w:val="00C54D62"/>
    <w:rsid w:val="00C67BC1"/>
    <w:rsid w:val="00C725F8"/>
    <w:rsid w:val="00C735E1"/>
    <w:rsid w:val="00C97E93"/>
    <w:rsid w:val="00CA2447"/>
    <w:rsid w:val="00CC7DC3"/>
    <w:rsid w:val="00CD3216"/>
    <w:rsid w:val="00CD562B"/>
    <w:rsid w:val="00CD5C63"/>
    <w:rsid w:val="00CE5C32"/>
    <w:rsid w:val="00CF3E2A"/>
    <w:rsid w:val="00D006AF"/>
    <w:rsid w:val="00D03E7D"/>
    <w:rsid w:val="00D073BE"/>
    <w:rsid w:val="00D12256"/>
    <w:rsid w:val="00D12F6D"/>
    <w:rsid w:val="00D27E5C"/>
    <w:rsid w:val="00D42A22"/>
    <w:rsid w:val="00D44B5B"/>
    <w:rsid w:val="00D6027A"/>
    <w:rsid w:val="00D66245"/>
    <w:rsid w:val="00D66AF2"/>
    <w:rsid w:val="00D70D61"/>
    <w:rsid w:val="00D745A8"/>
    <w:rsid w:val="00D80A45"/>
    <w:rsid w:val="00D92A9D"/>
    <w:rsid w:val="00DB37FC"/>
    <w:rsid w:val="00DB417F"/>
    <w:rsid w:val="00DD6FA7"/>
    <w:rsid w:val="00DE4C6A"/>
    <w:rsid w:val="00DF54C7"/>
    <w:rsid w:val="00DF77BC"/>
    <w:rsid w:val="00E117BF"/>
    <w:rsid w:val="00E21182"/>
    <w:rsid w:val="00E35C9E"/>
    <w:rsid w:val="00E434E3"/>
    <w:rsid w:val="00E44A39"/>
    <w:rsid w:val="00E4672B"/>
    <w:rsid w:val="00E47EB5"/>
    <w:rsid w:val="00E611ED"/>
    <w:rsid w:val="00E70961"/>
    <w:rsid w:val="00E722AF"/>
    <w:rsid w:val="00EC1C66"/>
    <w:rsid w:val="00ED09A0"/>
    <w:rsid w:val="00ED2134"/>
    <w:rsid w:val="00ED7B5B"/>
    <w:rsid w:val="00EE43DF"/>
    <w:rsid w:val="00EE6966"/>
    <w:rsid w:val="00EF457F"/>
    <w:rsid w:val="00F015A8"/>
    <w:rsid w:val="00F1073A"/>
    <w:rsid w:val="00F15D76"/>
    <w:rsid w:val="00F32C86"/>
    <w:rsid w:val="00F47D4C"/>
    <w:rsid w:val="00F51B63"/>
    <w:rsid w:val="00F56B95"/>
    <w:rsid w:val="00F57F47"/>
    <w:rsid w:val="00F629C7"/>
    <w:rsid w:val="00F7614F"/>
    <w:rsid w:val="00F80630"/>
    <w:rsid w:val="00F927B3"/>
    <w:rsid w:val="00FA0123"/>
    <w:rsid w:val="00FA552D"/>
    <w:rsid w:val="00FB6B45"/>
    <w:rsid w:val="00FC0B00"/>
    <w:rsid w:val="00FE683B"/>
    <w:rsid w:val="00FE7BB4"/>
    <w:rsid w:val="00FF08A0"/>
    <w:rsid w:val="00FF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14AC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sz w:val="22"/>
    </w:rPr>
  </w:style>
  <w:style w:type="paragraph" w:styleId="BodyText">
    <w:name w:val="Body Text"/>
    <w:basedOn w:val="Normal"/>
    <w:link w:val="BodyTextChar"/>
    <w:pPr>
      <w:jc w:val="both"/>
    </w:pPr>
    <w:rPr>
      <w:rFonts w:ascii="Arial" w:hAnsi="Arial"/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rFonts w:ascii="Arial" w:hAnsi="Arial"/>
      <w:lang w:val="en-US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36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36F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236943"/>
    <w:rPr>
      <w:color w:val="0000FF"/>
      <w:u w:val="single"/>
    </w:rPr>
  </w:style>
  <w:style w:type="paragraph" w:styleId="Title">
    <w:name w:val="Title"/>
    <w:aliases w:val="Title-UTC"/>
    <w:basedOn w:val="Normal"/>
    <w:link w:val="TitleChar"/>
    <w:uiPriority w:val="10"/>
    <w:qFormat/>
    <w:rsid w:val="00415F0B"/>
    <w:pPr>
      <w:jc w:val="center"/>
    </w:pPr>
    <w:rPr>
      <w:b/>
      <w:lang w:val="en-US"/>
    </w:rPr>
  </w:style>
  <w:style w:type="character" w:customStyle="1" w:styleId="TitleChar">
    <w:name w:val="Title Char"/>
    <w:aliases w:val="Title-UTC Char"/>
    <w:link w:val="Title"/>
    <w:uiPriority w:val="10"/>
    <w:rsid w:val="00415F0B"/>
    <w:rPr>
      <w:b/>
      <w:sz w:val="24"/>
      <w:lang w:val="en-US" w:eastAsia="en-US"/>
    </w:rPr>
  </w:style>
  <w:style w:type="character" w:styleId="Strong">
    <w:name w:val="Strong"/>
    <w:uiPriority w:val="22"/>
    <w:qFormat/>
    <w:rsid w:val="00415F0B"/>
    <w:rPr>
      <w:b/>
      <w:bCs/>
    </w:rPr>
  </w:style>
  <w:style w:type="paragraph" w:customStyle="1" w:styleId="Default">
    <w:name w:val="Default"/>
    <w:rsid w:val="00415F0B"/>
    <w:pPr>
      <w:autoSpaceDE w:val="0"/>
      <w:autoSpaceDN w:val="0"/>
      <w:adjustRightInd w:val="0"/>
    </w:pPr>
    <w:rPr>
      <w:rFonts w:ascii="GillSans" w:hAnsi="GillSans" w:cs="GillSans"/>
      <w:color w:val="000000"/>
      <w:sz w:val="24"/>
      <w:szCs w:val="24"/>
      <w:lang w:val="en-AU" w:eastAsia="en-AU"/>
    </w:rPr>
  </w:style>
  <w:style w:type="character" w:customStyle="1" w:styleId="FooterChar">
    <w:name w:val="Footer Char"/>
    <w:link w:val="Footer"/>
    <w:uiPriority w:val="99"/>
    <w:rsid w:val="0091628C"/>
    <w:rPr>
      <w:sz w:val="24"/>
      <w:lang w:val="en-AU" w:eastAsia="en-US"/>
    </w:rPr>
  </w:style>
  <w:style w:type="character" w:customStyle="1" w:styleId="HeaderChar">
    <w:name w:val="Header Char"/>
    <w:link w:val="Header"/>
    <w:uiPriority w:val="99"/>
    <w:rsid w:val="00C43705"/>
    <w:rPr>
      <w:rFonts w:ascii="Arial" w:hAnsi="Arial"/>
      <w:sz w:val="24"/>
      <w:lang w:val="en-US" w:eastAsia="en-US"/>
    </w:rPr>
  </w:style>
  <w:style w:type="paragraph" w:customStyle="1" w:styleId="StaffDetail">
    <w:name w:val="StaffDetail"/>
    <w:basedOn w:val="Normal"/>
    <w:uiPriority w:val="99"/>
    <w:rsid w:val="00CC7DC3"/>
    <w:pPr>
      <w:widowControl w:val="0"/>
      <w:suppressAutoHyphens/>
      <w:autoSpaceDE w:val="0"/>
      <w:autoSpaceDN w:val="0"/>
      <w:adjustRightInd w:val="0"/>
      <w:spacing w:before="60" w:after="60" w:line="200" w:lineRule="atLeast"/>
      <w:ind w:left="850" w:hanging="283"/>
      <w:textAlignment w:val="center"/>
    </w:pPr>
    <w:rPr>
      <w:rFonts w:ascii="Century Schoolbook Mäori" w:hAnsi="Century Schoolbook Mäori" w:cs="Century Schoolbook Mäori"/>
      <w:color w:val="000000"/>
      <w:sz w:val="16"/>
      <w:szCs w:val="16"/>
      <w:lang w:val="en-GB" w:eastAsia="en-NZ"/>
    </w:rPr>
  </w:style>
  <w:style w:type="character" w:styleId="Emphasis">
    <w:name w:val="Emphasis"/>
    <w:uiPriority w:val="99"/>
    <w:qFormat/>
    <w:rsid w:val="00CC7DC3"/>
    <w:rPr>
      <w:rFonts w:cs="Times New Roman"/>
      <w:i/>
      <w:iCs/>
    </w:rPr>
  </w:style>
  <w:style w:type="character" w:customStyle="1" w:styleId="BodyTextChar">
    <w:name w:val="Body Text Char"/>
    <w:link w:val="BodyText"/>
    <w:rsid w:val="00437C9F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6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03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8607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1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9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3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997884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623227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F66A868263D14182E3B99603F681CC" ma:contentTypeVersion="10" ma:contentTypeDescription="Create a new document." ma:contentTypeScope="" ma:versionID="03992e7f59f2ede8993b0c8dcc66e475">
  <xsd:schema xmlns:xsd="http://www.w3.org/2001/XMLSchema" xmlns:xs="http://www.w3.org/2001/XMLSchema" xmlns:p="http://schemas.microsoft.com/office/2006/metadata/properties" xmlns:ns2="4801ba7a-85d0-49de-9303-1210690099f3" targetNamespace="http://schemas.microsoft.com/office/2006/metadata/properties" ma:root="true" ma:fieldsID="ee66cb76ce9b14b6315573ad5afae034" ns2:_="">
    <xsd:import namespace="4801ba7a-85d0-49de-9303-1210690099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1ba7a-85d0-49de-9303-1210690099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BD2AD6-ADF1-42D2-8342-572C83BBAA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DC85CC-0F00-46E6-845F-E13BC15AECB8}"/>
</file>

<file path=customXml/itemProps3.xml><?xml version="1.0" encoding="utf-8"?>
<ds:datastoreItem xmlns:ds="http://schemas.openxmlformats.org/officeDocument/2006/customXml" ds:itemID="{7348C5B0-648C-49F8-833A-F419B05C413B}"/>
</file>

<file path=customXml/itemProps4.xml><?xml version="1.0" encoding="utf-8"?>
<ds:datastoreItem xmlns:ds="http://schemas.openxmlformats.org/officeDocument/2006/customXml" ds:itemID="{24B46E7B-0338-4FAB-AD0C-3177DCCAF8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 David Shilbury is Associate Professor and Director of Sport Management at Deakin University in Melbourne</vt:lpstr>
    </vt:vector>
  </TitlesOfParts>
  <Company>DEAKIN UNIVERSITY</Company>
  <LinksUpToDate>false</LinksUpToDate>
  <CharactersWithSpaces>3188</CharactersWithSpaces>
  <SharedDoc>false</SharedDoc>
  <HLinks>
    <vt:vector size="18" baseType="variant">
      <vt:variant>
        <vt:i4>3211360</vt:i4>
      </vt:variant>
      <vt:variant>
        <vt:i4>0</vt:i4>
      </vt:variant>
      <vt:variant>
        <vt:i4>0</vt:i4>
      </vt:variant>
      <vt:variant>
        <vt:i4>5</vt:i4>
      </vt:variant>
      <vt:variant>
        <vt:lpwstr>https://www.aut.ac.nz/</vt:lpwstr>
      </vt:variant>
      <vt:variant>
        <vt:lpwstr/>
      </vt:variant>
      <vt:variant>
        <vt:i4>3473477</vt:i4>
      </vt:variant>
      <vt:variant>
        <vt:i4>6219</vt:i4>
      </vt:variant>
      <vt:variant>
        <vt:i4>1025</vt:i4>
      </vt:variant>
      <vt:variant>
        <vt:i4>1</vt:i4>
      </vt:variant>
      <vt:variant>
        <vt:lpwstr>Patria JELC lab</vt:lpwstr>
      </vt:variant>
      <vt:variant>
        <vt:lpwstr/>
      </vt:variant>
      <vt:variant>
        <vt:i4>7602299</vt:i4>
      </vt:variant>
      <vt:variant>
        <vt:i4>6377</vt:i4>
      </vt:variant>
      <vt:variant>
        <vt:i4>1026</vt:i4>
      </vt:variant>
      <vt:variant>
        <vt:i4>1</vt:i4>
      </vt:variant>
      <vt:variant>
        <vt:lpwstr>aut-signature-logo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David Shilbury is Associate Professor and Director of Sport Management at Deakin University in Melbourne</dc:title>
  <dc:subject/>
  <dc:creator>David Shilbury</dc:creator>
  <cp:keywords/>
  <dc:description/>
  <cp:lastModifiedBy>Patria Hume</cp:lastModifiedBy>
  <cp:revision>2</cp:revision>
  <cp:lastPrinted>2016-03-31T20:39:00Z</cp:lastPrinted>
  <dcterms:created xsi:type="dcterms:W3CDTF">2017-02-01T21:15:00Z</dcterms:created>
  <dcterms:modified xsi:type="dcterms:W3CDTF">2018-03-07T18:37:00Z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0x01010080F66A868263D14182E3B99603F681CC</vt:lpwstr>
  </property>
</Properties>
</file>